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no"?>
<Relationships xmlns="http://schemas.openxmlformats.org/package/2006/relationships">
<Relationship Id="rId1" Target="word/document.xml" Type="http://schemas.openxmlformats.org/officeDocument/2006/relationships/officeDocument"/>
<Relationship Id="rId2" Target="docProps/app.xml" Type="http://schemas.openxmlformats.org/officeDocument/2006/relationships/extended-properties"/>
<Relationship Id="rId3" Target="docProps/core.xml" Type="http://schemas.openxmlformats.org/package/2006/relationships/metadata/core-properties"/>
</Relationships>
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>
  <w:body>
    <w:p>
      <w:pPr/>
      <w:bookmarkStart w:name="5473-1571921629169" w:id="1"/>
      <w:bookmarkEnd w:id="1"/>
      <w:r>
        <w:rPr>
          <w:rFonts w:ascii="Verdana" w:hAnsi="Verdana" w:cs="Verdana" w:eastAsia="Verdana"/>
          <w:b w:val="true"/>
          <w:sz w:val="28"/>
        </w:rPr>
        <w:t>目录</w:t>
      </w:r>
    </w:p>
    <w:p>
      <w:pPr>
        <w:numPr>
          <w:ilvl w:val="0"/>
          <w:numId w:val="1"/>
        </w:numPr>
      </w:pPr>
      <w:bookmarkStart w:name="1043-1571921661007" w:id="2"/>
      <w:bookmarkEnd w:id="2"/>
      <w:hyperlink r:id="rId4">
        <w:r>
          <w:rPr>
            <w:rFonts w:ascii="Verdana" w:hAnsi="Verdana" w:cs="Verdana" w:eastAsia="Verdana"/>
            <w:color w:val="2c859d"/>
          </w:rPr>
          <w:t>一主一从</w:t>
        </w:r>
      </w:hyperlink>
    </w:p>
    <w:p>
      <w:pPr>
        <w:numPr>
          <w:ilvl w:val="1"/>
          <w:numId w:val="2"/>
        </w:numPr>
      </w:pPr>
      <w:bookmarkStart w:name="9765-1571921661007" w:id="3"/>
      <w:bookmarkEnd w:id="3"/>
      <w:hyperlink r:id="rId5">
        <w:r>
          <w:rPr>
            <w:rFonts w:ascii="Verdana" w:hAnsi="Verdana" w:cs="Verdana" w:eastAsia="Verdana"/>
            <w:color w:val="2c859d"/>
          </w:rPr>
          <w:t>1.1 环境准备：</w:t>
        </w:r>
      </w:hyperlink>
    </w:p>
    <w:p>
      <w:pPr>
        <w:numPr>
          <w:ilvl w:val="1"/>
          <w:numId w:val="2"/>
        </w:numPr>
      </w:pPr>
      <w:bookmarkStart w:name="1826-1571921661007" w:id="4"/>
      <w:bookmarkEnd w:id="4"/>
      <w:hyperlink r:id="rId6">
        <w:r>
          <w:rPr>
            <w:rFonts w:ascii="Verdana" w:hAnsi="Verdana" w:cs="Verdana" w:eastAsia="Verdana"/>
            <w:color w:val="2c859d"/>
          </w:rPr>
          <w:t>1.2 准备步骤：</w:t>
        </w:r>
      </w:hyperlink>
    </w:p>
    <w:p>
      <w:pPr>
        <w:numPr>
          <w:ilvl w:val="1"/>
          <w:numId w:val="2"/>
        </w:numPr>
      </w:pPr>
      <w:bookmarkStart w:name="3070-1571921661007" w:id="5"/>
      <w:bookmarkEnd w:id="5"/>
      <w:hyperlink r:id="rId7">
        <w:r>
          <w:rPr>
            <w:rFonts w:ascii="Verdana" w:hAnsi="Verdana" w:cs="Verdana" w:eastAsia="Verdana"/>
            <w:color w:val="2c859d"/>
          </w:rPr>
          <w:t>1.3 实现步骤:</w:t>
        </w:r>
      </w:hyperlink>
    </w:p>
    <w:p>
      <w:pPr>
        <w:numPr>
          <w:ilvl w:val="2"/>
          <w:numId w:val="3"/>
        </w:numPr>
      </w:pPr>
      <w:bookmarkStart w:name="7041-1571921661007" w:id="6"/>
      <w:bookmarkEnd w:id="6"/>
      <w:hyperlink r:id="rId8">
        <w:r>
          <w:rPr>
            <w:rFonts w:ascii="Verdana" w:hAnsi="Verdana" w:cs="Verdana" w:eastAsia="Verdana"/>
            <w:color w:val="2c859d"/>
          </w:rPr>
          <w:t>1.3.1 配置master主服务器</w:t>
        </w:r>
      </w:hyperlink>
    </w:p>
    <w:p>
      <w:pPr>
        <w:numPr>
          <w:ilvl w:val="2"/>
          <w:numId w:val="3"/>
        </w:numPr>
      </w:pPr>
      <w:bookmarkStart w:name="6421-1571921661007" w:id="7"/>
      <w:bookmarkEnd w:id="7"/>
      <w:hyperlink r:id="rId9">
        <w:r>
          <w:rPr>
            <w:rFonts w:ascii="Verdana" w:hAnsi="Verdana" w:cs="Verdana" w:eastAsia="Verdana"/>
            <w:color w:val="2c859d"/>
          </w:rPr>
          <w:t>1.3.2 创建复制帐号</w:t>
        </w:r>
      </w:hyperlink>
    </w:p>
    <w:p>
      <w:pPr>
        <w:numPr>
          <w:ilvl w:val="2"/>
          <w:numId w:val="3"/>
        </w:numPr>
      </w:pPr>
      <w:bookmarkStart w:name="9987-1571921661007" w:id="8"/>
      <w:bookmarkEnd w:id="8"/>
      <w:hyperlink r:id="rId10">
        <w:r>
          <w:rPr>
            <w:rFonts w:ascii="Verdana" w:hAnsi="Verdana" w:cs="Verdana" w:eastAsia="Verdana"/>
            <w:color w:val="2c859d"/>
          </w:rPr>
          <w:t>1.3.3 查看主服务器状态</w:t>
        </w:r>
      </w:hyperlink>
    </w:p>
    <w:p>
      <w:pPr>
        <w:numPr>
          <w:ilvl w:val="2"/>
          <w:numId w:val="3"/>
        </w:numPr>
      </w:pPr>
      <w:bookmarkStart w:name="1939-1571921661007" w:id="9"/>
      <w:bookmarkEnd w:id="9"/>
      <w:hyperlink r:id="rId11">
        <w:r>
          <w:rPr>
            <w:rFonts w:ascii="Verdana" w:hAnsi="Verdana" w:cs="Verdana" w:eastAsia="Verdana"/>
            <w:color w:val="2c859d"/>
          </w:rPr>
          <w:t>1.3.4 配置slave从服务器</w:t>
        </w:r>
      </w:hyperlink>
    </w:p>
    <w:p>
      <w:pPr>
        <w:numPr>
          <w:ilvl w:val="2"/>
          <w:numId w:val="3"/>
        </w:numPr>
      </w:pPr>
      <w:bookmarkStart w:name="2243-1571921661007" w:id="10"/>
      <w:bookmarkEnd w:id="10"/>
      <w:hyperlink r:id="rId12">
        <w:r>
          <w:rPr>
            <w:rFonts w:ascii="Verdana" w:hAnsi="Verdana" w:cs="Verdana" w:eastAsia="Verdana"/>
            <w:color w:val="2c859d"/>
          </w:rPr>
          <w:t>1.3.5 启动从服务器复制线程</w:t>
        </w:r>
      </w:hyperlink>
    </w:p>
    <w:p>
      <w:pPr>
        <w:numPr>
          <w:ilvl w:val="2"/>
          <w:numId w:val="3"/>
        </w:numPr>
      </w:pPr>
      <w:bookmarkStart w:name="9380-1571921661007" w:id="11"/>
      <w:bookmarkEnd w:id="11"/>
      <w:hyperlink r:id="rId13">
        <w:r>
          <w:rPr>
            <w:rFonts w:ascii="Verdana" w:hAnsi="Verdana" w:cs="Verdana" w:eastAsia="Verdana"/>
            <w:color w:val="2c859d"/>
          </w:rPr>
          <w:t>1.3.6 查看从服务器状态</w:t>
        </w:r>
      </w:hyperlink>
    </w:p>
    <w:p>
      <w:pPr>
        <w:numPr>
          <w:ilvl w:val="2"/>
          <w:numId w:val="3"/>
        </w:numPr>
      </w:pPr>
      <w:bookmarkStart w:name="8066-1571921661007" w:id="12"/>
      <w:bookmarkEnd w:id="12"/>
      <w:hyperlink r:id="rId14">
        <w:r>
          <w:rPr>
            <w:rFonts w:ascii="Verdana" w:hAnsi="Verdana" w:cs="Verdana" w:eastAsia="Verdana"/>
            <w:color w:val="2c859d"/>
          </w:rPr>
          <w:t>1.3.7 测试</w:t>
        </w:r>
      </w:hyperlink>
    </w:p>
    <w:p>
      <w:pPr>
        <w:numPr>
          <w:ilvl w:val="1"/>
          <w:numId w:val="2"/>
        </w:numPr>
      </w:pPr>
      <w:bookmarkStart w:name="9080-1571921661007" w:id="13"/>
      <w:bookmarkEnd w:id="13"/>
      <w:hyperlink r:id="rId15">
        <w:r>
          <w:rPr>
            <w:rFonts w:ascii="Verdana" w:hAnsi="Verdana" w:cs="Verdana" w:eastAsia="Verdana"/>
            <w:color w:val="2c859d"/>
          </w:rPr>
          <w:t>1.4 扩展——实现一主多从</w:t>
        </w:r>
      </w:hyperlink>
    </w:p>
    <w:p>
      <w:pPr>
        <w:numPr>
          <w:ilvl w:val="2"/>
          <w:numId w:val="4"/>
        </w:numPr>
      </w:pPr>
      <w:bookmarkStart w:name="5357-1571921661007" w:id="14"/>
      <w:bookmarkEnd w:id="14"/>
      <w:hyperlink r:id="rId16">
        <w:r>
          <w:rPr>
            <w:rFonts w:ascii="Verdana" w:hAnsi="Verdana" w:cs="Verdana" w:eastAsia="Verdana"/>
            <w:color w:val="2c859d"/>
          </w:rPr>
          <w:t>1.4.1 需求分析</w:t>
        </w:r>
      </w:hyperlink>
    </w:p>
    <w:p>
      <w:pPr>
        <w:numPr>
          <w:ilvl w:val="2"/>
          <w:numId w:val="4"/>
        </w:numPr>
      </w:pPr>
      <w:bookmarkStart w:name="1284-1571921661007" w:id="15"/>
      <w:bookmarkEnd w:id="15"/>
      <w:hyperlink r:id="rId17">
        <w:r>
          <w:rPr>
            <w:rFonts w:ascii="Verdana" w:hAnsi="Verdana" w:cs="Verdana" w:eastAsia="Verdana"/>
            <w:color w:val="2c859d"/>
          </w:rPr>
          <w:t>1.4.2 具体实现过程</w:t>
        </w:r>
      </w:hyperlink>
    </w:p>
    <w:p>
      <w:pPr>
        <w:numPr>
          <w:ilvl w:val="1"/>
          <w:numId w:val="2"/>
        </w:numPr>
      </w:pPr>
      <w:bookmarkStart w:name="8416-1571921661007" w:id="16"/>
      <w:bookmarkEnd w:id="16"/>
      <w:hyperlink r:id="rId18">
        <w:r>
          <w:rPr>
            <w:rFonts w:ascii="Verdana" w:hAnsi="Verdana" w:cs="Verdana" w:eastAsia="Verdana"/>
            <w:color w:val="2c859d"/>
          </w:rPr>
          <w:t>1.5 扩展——实现半同步复制</w:t>
        </w:r>
      </w:hyperlink>
    </w:p>
    <w:p>
      <w:pPr>
        <w:numPr>
          <w:ilvl w:val="2"/>
          <w:numId w:val="5"/>
        </w:numPr>
      </w:pPr>
      <w:bookmarkStart w:name="4478-1571921661007" w:id="17"/>
      <w:bookmarkEnd w:id="17"/>
      <w:hyperlink r:id="rId19">
        <w:r>
          <w:rPr>
            <w:rFonts w:ascii="Verdana" w:hAnsi="Verdana" w:cs="Verdana" w:eastAsia="Verdana"/>
            <w:color w:val="2c859d"/>
          </w:rPr>
          <w:t>1.5.1 三种复制方式</w:t>
        </w:r>
      </w:hyperlink>
    </w:p>
    <w:p>
      <w:pPr>
        <w:numPr>
          <w:ilvl w:val="2"/>
          <w:numId w:val="5"/>
        </w:numPr>
      </w:pPr>
      <w:bookmarkStart w:name="5636-1571921661007" w:id="18"/>
      <w:bookmarkEnd w:id="18"/>
      <w:hyperlink r:id="rId20">
        <w:r>
          <w:rPr>
            <w:rFonts w:ascii="Verdana" w:hAnsi="Verdana" w:cs="Verdana" w:eastAsia="Verdana"/>
            <w:color w:val="2c859d"/>
          </w:rPr>
          <w:t>1.5.2 实现半同步复制</w:t>
        </w:r>
      </w:hyperlink>
    </w:p>
    <w:p>
      <w:pPr>
        <w:numPr>
          <w:ilvl w:val="0"/>
          <w:numId w:val="1"/>
        </w:numPr>
      </w:pPr>
      <w:bookmarkStart w:name="5561-1571921661007" w:id="19"/>
      <w:bookmarkEnd w:id="19"/>
      <w:hyperlink r:id="rId21">
        <w:r>
          <w:rPr>
            <w:rFonts w:ascii="Verdana" w:hAnsi="Verdana" w:cs="Verdana" w:eastAsia="Verdana"/>
            <w:color w:val="2c859d"/>
          </w:rPr>
          <w:t>互为主从（双主）</w:t>
        </w:r>
      </w:hyperlink>
    </w:p>
    <w:p>
      <w:pPr>
        <w:numPr>
          <w:ilvl w:val="1"/>
          <w:numId w:val="6"/>
        </w:numPr>
      </w:pPr>
      <w:bookmarkStart w:name="7315-1571921661007" w:id="20"/>
      <w:bookmarkEnd w:id="20"/>
      <w:hyperlink r:id="rId22">
        <w:r>
          <w:rPr>
            <w:rFonts w:ascii="Verdana" w:hAnsi="Verdana" w:cs="Verdana" w:eastAsia="Verdana"/>
            <w:color w:val="2c859d"/>
          </w:rPr>
          <w:t>2.1 环境准备：</w:t>
        </w:r>
      </w:hyperlink>
    </w:p>
    <w:p>
      <w:pPr>
        <w:numPr>
          <w:ilvl w:val="1"/>
          <w:numId w:val="6"/>
        </w:numPr>
      </w:pPr>
      <w:bookmarkStart w:name="9868-1571921661007" w:id="21"/>
      <w:bookmarkEnd w:id="21"/>
      <w:hyperlink r:id="rId23">
        <w:r>
          <w:rPr>
            <w:rFonts w:ascii="Verdana" w:hAnsi="Verdana" w:cs="Verdana" w:eastAsia="Verdana"/>
            <w:color w:val="2c859d"/>
          </w:rPr>
          <w:t>2.2 准备步骤：</w:t>
        </w:r>
      </w:hyperlink>
    </w:p>
    <w:p>
      <w:pPr>
        <w:numPr>
          <w:ilvl w:val="1"/>
          <w:numId w:val="6"/>
        </w:numPr>
      </w:pPr>
      <w:bookmarkStart w:name="0068-1571921661007" w:id="22"/>
      <w:bookmarkEnd w:id="22"/>
      <w:hyperlink r:id="rId24">
        <w:r>
          <w:rPr>
            <w:rFonts w:ascii="Verdana" w:hAnsi="Verdana" w:cs="Verdana" w:eastAsia="Verdana"/>
            <w:color w:val="2c859d"/>
          </w:rPr>
          <w:t>2.3 实现步骤：</w:t>
        </w:r>
      </w:hyperlink>
    </w:p>
    <w:p>
      <w:pPr>
        <w:numPr>
          <w:ilvl w:val="2"/>
          <w:numId w:val="7"/>
        </w:numPr>
      </w:pPr>
      <w:bookmarkStart w:name="4722-1571921661007" w:id="23"/>
      <w:bookmarkEnd w:id="23"/>
      <w:hyperlink r:id="rId25">
        <w:r>
          <w:rPr>
            <w:rFonts w:ascii="Verdana" w:hAnsi="Verdana" w:cs="Verdana" w:eastAsia="Verdana"/>
            <w:color w:val="2c859d"/>
          </w:rPr>
          <w:t>2.3.1 配置第一台 master 主服务器</w:t>
        </w:r>
      </w:hyperlink>
    </w:p>
    <w:p>
      <w:pPr>
        <w:numPr>
          <w:ilvl w:val="2"/>
          <w:numId w:val="7"/>
        </w:numPr>
      </w:pPr>
      <w:bookmarkStart w:name="8457-1571921661007" w:id="24"/>
      <w:bookmarkEnd w:id="24"/>
      <w:hyperlink r:id="rId26">
        <w:r>
          <w:rPr>
            <w:rFonts w:ascii="Verdana" w:hAnsi="Verdana" w:cs="Verdana" w:eastAsia="Verdana"/>
            <w:color w:val="2c859d"/>
          </w:rPr>
          <w:t>2.3.2 配置第二台 master 主服务器</w:t>
        </w:r>
      </w:hyperlink>
    </w:p>
    <w:p>
      <w:pPr>
        <w:numPr>
          <w:ilvl w:val="2"/>
          <w:numId w:val="7"/>
        </w:numPr>
      </w:pPr>
      <w:bookmarkStart w:name="7678-1571921661007" w:id="25"/>
      <w:bookmarkEnd w:id="25"/>
      <w:hyperlink r:id="rId27">
        <w:r>
          <w:rPr>
            <w:rFonts w:ascii="Verdana" w:hAnsi="Verdana" w:cs="Verdana" w:eastAsia="Verdana"/>
            <w:color w:val="2c859d"/>
          </w:rPr>
          <w:t>2.3.3 创建复制账号</w:t>
        </w:r>
      </w:hyperlink>
    </w:p>
    <w:p>
      <w:pPr>
        <w:numPr>
          <w:ilvl w:val="2"/>
          <w:numId w:val="7"/>
        </w:numPr>
      </w:pPr>
      <w:bookmarkStart w:name="4156-1571921661007" w:id="26"/>
      <w:bookmarkEnd w:id="26"/>
      <w:hyperlink r:id="rId28">
        <w:r>
          <w:rPr>
            <w:rFonts w:ascii="Verdana" w:hAnsi="Verdana" w:cs="Verdana" w:eastAsia="Verdana"/>
            <w:color w:val="2c859d"/>
          </w:rPr>
          <w:t>2.3.4 查看服务器状态</w:t>
        </w:r>
      </w:hyperlink>
    </w:p>
    <w:p>
      <w:pPr>
        <w:numPr>
          <w:ilvl w:val="2"/>
          <w:numId w:val="7"/>
        </w:numPr>
      </w:pPr>
      <w:bookmarkStart w:name="6662-1571921661007" w:id="27"/>
      <w:bookmarkEnd w:id="27"/>
      <w:hyperlink r:id="rId29">
        <w:r>
          <w:rPr>
            <w:rFonts w:ascii="Verdana" w:hAnsi="Verdana" w:cs="Verdana" w:eastAsia="Verdana"/>
            <w:color w:val="2c859d"/>
          </w:rPr>
          <w:t>2.3.5 启动复制线程</w:t>
        </w:r>
      </w:hyperlink>
    </w:p>
    <w:p>
      <w:pPr>
        <w:numPr>
          <w:ilvl w:val="2"/>
          <w:numId w:val="7"/>
        </w:numPr>
      </w:pPr>
      <w:bookmarkStart w:name="2018-1571921661007" w:id="28"/>
      <w:bookmarkEnd w:id="28"/>
      <w:hyperlink r:id="rId30">
        <w:r>
          <w:rPr>
            <w:rFonts w:ascii="Verdana" w:hAnsi="Verdana" w:cs="Verdana" w:eastAsia="Verdana"/>
            <w:color w:val="2c859d"/>
          </w:rPr>
          <w:t>2.3.5 测试</w:t>
        </w:r>
      </w:hyperlink>
    </w:p>
    <w:p>
      <w:pPr>
        <w:numPr>
          <w:ilvl w:val="0"/>
          <w:numId w:val="1"/>
        </w:numPr>
      </w:pPr>
      <w:bookmarkStart w:name="8631-1571921661007" w:id="29"/>
      <w:bookmarkEnd w:id="29"/>
      <w:hyperlink r:id="rId31">
        <w:r>
          <w:rPr>
            <w:rFonts w:ascii="Verdana" w:hAnsi="Verdana" w:cs="Verdana" w:eastAsia="Verdana"/>
            <w:color w:val="2c859d"/>
          </w:rPr>
          <w:t>高可用架构MHA的实现</w:t>
        </w:r>
      </w:hyperlink>
    </w:p>
    <w:p>
      <w:pPr/>
      <w:bookmarkStart w:name="9710-1571921661007" w:id="30"/>
      <w:bookmarkEnd w:id="30"/>
      <w:r>
        <w:rPr>
          <w:rFonts w:ascii="Verdana" w:hAnsi="Verdana" w:cs="Verdana" w:eastAsia="Verdana"/>
        </w:rPr>
        <w:t> </w:t>
      </w:r>
    </w:p>
    <w:p>
      <w:pPr/>
      <w:bookmarkStart w:name="5489-1571921661007" w:id="31"/>
      <w:bookmarkEnd w:id="31"/>
      <w:r>
        <w:rPr>
          <w:rFonts w:ascii="Verdana" w:hAnsi="Verdana" w:cs="Verdana" w:eastAsia="Verdana"/>
          <w:b w:val="true"/>
          <w:sz w:val="28"/>
        </w:rPr>
        <w:t>正文</w:t>
      </w:r>
    </w:p>
    <w:p>
      <w:pPr>
        <w:jc w:val="right"/>
      </w:pPr>
      <w:bookmarkStart w:name="4657-1571921661007" w:id="32"/>
      <w:bookmarkEnd w:id="32"/>
      <w:hyperlink r:id="rId32">
        <w:r>
          <w:rPr>
            <w:rFonts w:ascii="Verdana" w:hAnsi="Verdana" w:cs="Verdana" w:eastAsia="Verdana"/>
            <w:color w:val="ff3366"/>
          </w:rPr>
          <w:t>回到顶部</w:t>
        </w:r>
      </w:hyperlink>
    </w:p>
    <w:p>
      <w:pPr>
        <w:spacing w:line="240" w:lineRule="auto"/>
      </w:pPr>
      <w:bookmarkStart w:name="5032-1571921661007" w:id="33"/>
      <w:bookmarkEnd w:id="33"/>
      <w:r>
        <w:rPr>
          <w:rFonts w:ascii="Verdana" w:hAnsi="Verdana" w:cs="Verdana" w:eastAsia="Verdana"/>
          <w:b w:val="true"/>
          <w:sz w:val="32"/>
        </w:rPr>
        <w:t>一主一从</w:t>
      </w:r>
    </w:p>
    <w:p>
      <w:pPr>
        <w:spacing w:line="288" w:lineRule="auto"/>
      </w:pPr>
      <w:bookmarkStart w:name="4828-1571921661007" w:id="34"/>
      <w:bookmarkEnd w:id="34"/>
      <w:r>
        <w:rPr>
          <w:rFonts w:ascii="Verdana" w:hAnsi="Verdana" w:cs="Verdana" w:eastAsia="Verdana"/>
          <w:b w:val="true"/>
          <w:color w:val="666666"/>
          <w:sz w:val="24"/>
        </w:rPr>
        <w:t>1.1 环境准备：</w:t>
      </w:r>
    </w:p>
    <w:p>
      <w:pPr/>
      <w:bookmarkStart w:name="2067-1571921661007" w:id="35"/>
      <w:bookmarkEnd w:id="35"/>
      <w:r>
        <w:rPr>
          <w:rFonts w:ascii="Verdana" w:hAnsi="Verdana" w:cs="Verdana" w:eastAsia="Verdana"/>
        </w:rPr>
        <w:t>　　centos系统服务器2台、 一台用户做Mysql主服务器， 一台用于做Mysql从服务器， 配置好yum源、 防火墙关闭、 各节点时钟服务同步、 各节点之间可以通过主机名互相通信</w:t>
      </w:r>
    </w:p>
    <w:p>
      <w:pPr>
        <w:spacing w:line="288" w:lineRule="auto"/>
      </w:pPr>
      <w:bookmarkStart w:name="2861-1571921661007" w:id="36"/>
      <w:bookmarkEnd w:id="36"/>
      <w:r>
        <w:rPr>
          <w:rFonts w:ascii="Verdana" w:hAnsi="Verdana" w:cs="Verdana" w:eastAsia="Verdana"/>
          <w:b w:val="true"/>
          <w:color w:val="666666"/>
          <w:sz w:val="24"/>
        </w:rPr>
        <w:t>1.2 准备步骤：</w:t>
      </w:r>
    </w:p>
    <w:p>
      <w:pPr/>
      <w:bookmarkStart w:name="4985-1571921661007" w:id="37"/>
      <w:bookmarkEnd w:id="37"/>
      <w:r>
        <w:rPr>
          <w:rFonts w:ascii="Verdana" w:hAnsi="Verdana" w:cs="Verdana" w:eastAsia="Verdana"/>
        </w:rPr>
        <w:t>1）iptables -F &amp;&amp; setenforce 清空防火墙策略，关闭selinux</w:t>
      </w:r>
    </w:p>
    <w:p>
      <w:pPr/>
      <w:bookmarkStart w:name="7194-1571921661007" w:id="38"/>
      <w:bookmarkEnd w:id="38"/>
      <w:r>
        <w:rPr>
          <w:rFonts w:ascii="Verdana" w:hAnsi="Verdana" w:cs="Verdana" w:eastAsia="Verdana"/>
        </w:rPr>
        <w:t>2）拿两台服务器都使用yum方式安装Mysql服务， 要求版本一致</w:t>
      </w:r>
    </w:p>
    <w:p>
      <w:pPr/>
      <w:bookmarkStart w:name="5057-1571921661007" w:id="39"/>
      <w:bookmarkEnd w:id="39"/>
      <w:r>
        <w:rPr>
          <w:rFonts w:ascii="Verdana" w:hAnsi="Verdana" w:cs="Verdana" w:eastAsia="Verdana"/>
        </w:rPr>
        <w:t>3）分别启动两台服务器mysql服务， 确保服务正常</w:t>
      </w:r>
    </w:p>
    <w:p>
      <w:pPr/>
      <w:bookmarkStart w:name="2833-1571921661007" w:id="40"/>
      <w:bookmarkEnd w:id="40"/>
      <w:r>
        <w:rPr>
          <w:rFonts w:ascii="Verdana" w:hAnsi="Verdana" w:cs="Verdana" w:eastAsia="Verdana"/>
        </w:rPr>
        <w:t>　　架构图:</w:t>
      </w:r>
    </w:p>
    <w:p>
      <w:pPr/>
      <w:bookmarkStart w:name="2322-1572249201175" w:id="41"/>
      <w:bookmarkEnd w:id="41"/>
      <w:r>
        <w:drawing>
          <wp:inline distT="0" distR="0" distB="0" distL="0">
            <wp:extent cx="5267325" cy="3260390"/>
            <wp:docPr id="0" name="Drawing 0" descr="clipboard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clipboard.png"/>
                    <pic:cNvPicPr>
                      <a:picLocks noChangeAspect="true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6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</w:pPr>
      <w:bookmarkStart w:name="9151-1572249187024" w:id="42"/>
      <w:bookmarkEnd w:id="42"/>
      <w:r>
        <w:rPr>
          <w:rFonts w:ascii="Verdana" w:hAnsi="Verdana" w:cs="Verdana" w:eastAsia="Verdana"/>
          <w:b w:val="true"/>
          <w:color w:val="666666"/>
          <w:sz w:val="24"/>
        </w:rPr>
        <w:t>1.3 实现步骤:</w:t>
      </w:r>
    </w:p>
    <w:p>
      <w:pPr/>
      <w:bookmarkStart w:name="3088-1571921661007" w:id="43"/>
      <w:bookmarkEnd w:id="43"/>
      <w:r>
        <w:rPr>
          <w:rFonts w:ascii="Verdana" w:hAnsi="Verdana" w:cs="Verdana" w:eastAsia="Verdana"/>
          <w:b w:val="true"/>
        </w:rPr>
        <w:t>1.3.1 配置master主服务器</w:t>
      </w:r>
    </w:p>
    <w:p>
      <w:pPr/>
      <w:bookmarkStart w:name="5148-1573651262329" w:id="44"/>
      <w:bookmarkEnd w:id="44"/>
      <w:r>
        <w:rPr>
          <w:rFonts w:ascii="Verdana" w:hAnsi="Verdana" w:cs="Verdana" w:eastAsia="Verdana"/>
        </w:rPr>
        <w:t>对master进行配置，包括打开二进制日志，指定唯一的servr ID。例如，在配置文件加入如下值</w:t>
      </w:r>
      <w:r>
        <w:rPr>
          <w:rFonts w:ascii="Courier New" w:hAnsi="Courier New" w:cs="Courier New" w:eastAsia="Courier New"/>
          <w:sz w:val="18"/>
          <w:highlight w:val="white"/>
        </w:rPr>
        <w:t>　　 
</w:t>
      </w:r>
      <w:r>
        <w:rPr/>
        <w:t>[mysqld]
</w:t>
      </w:r>
      <w:r>
        <w:rPr>
          <w:rFonts w:ascii="Courier New" w:hAnsi="Courier New" w:cs="Courier New" w:eastAsia="Courier New"/>
          <w:sz w:val="18"/>
          <w:highlight w:val="white"/>
        </w:rPr>
        <w:t>#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打开Mysql日志，日志格式为二进制</w:t>
      </w:r>
      <w:r>
        <w:rPr/>
        <w:t>
</w:t>
      </w:r>
      <w:r>
        <w:rPr>
          <w:rFonts w:ascii="Courier New" w:hAnsi="Courier New" w:cs="Courier New" w:eastAsia="Courier New"/>
          <w:sz w:val="18"/>
          <w:highlight w:val="white"/>
        </w:rPr>
        <w:t>log-bin=/usr/local/mysql/data/binlog/mysql-bin</w:t>
      </w:r>
      <w:r>
        <w:rPr/>
        <w:t>
</w:t>
      </w:r>
      <w:r>
        <w:rPr>
          <w:rFonts w:ascii="Courier New" w:hAnsi="Courier New" w:cs="Courier New" w:eastAsia="Courier New"/>
          <w:sz w:val="18"/>
          <w:highlight w:val="white"/>
        </w:rPr>
        <w:t>#[必须]服务器唯一ID，默认是1</w:t>
      </w:r>
      <w:r>
        <w:rPr/>
        <w:t>
</w:t>
      </w:r>
      <w:r>
        <w:rPr>
          <w:rFonts w:ascii="Courier New" w:hAnsi="Courier New" w:cs="Courier New" w:eastAsia="Courier New"/>
          <w:sz w:val="18"/>
          <w:highlight w:val="white"/>
        </w:rPr>
        <w:t>server-id=1</w:t>
      </w:r>
      <w:r>
        <w:rPr/>
        <w:t>
</w:t>
      </w:r>
      <w:r>
        <w:rPr>
          <w:rFonts w:ascii="Courier New" w:hAnsi="Courier New" w:cs="Courier New" w:eastAsia="Courier New"/>
          <w:sz w:val="18"/>
          <w:highlight w:val="white"/>
        </w:rPr>
        <w:t>#每次执行写入就与硬盘同步</w:t>
      </w:r>
      <w:r>
        <w:rPr/>
        <w:t>
</w:t>
      </w:r>
      <w:r>
        <w:rPr>
          <w:rFonts w:ascii="Courier New" w:hAnsi="Courier New" w:cs="Courier New" w:eastAsia="Courier New"/>
          <w:sz w:val="18"/>
          <w:highlight w:val="white"/>
        </w:rPr>
        <w:t>sync-binlog=1</w:t>
      </w:r>
      <w:r>
        <w:rPr/>
        <w:t>
</w:t>
      </w:r>
      <w:r>
        <w:rPr>
          <w:rFonts w:ascii="Courier New" w:hAnsi="Courier New" w:cs="Courier New" w:eastAsia="Courier New"/>
          <w:sz w:val="18"/>
          <w:highlight w:val="white"/>
        </w:rPr>
        <w:t>#需要同步的二进制数据库名</w:t>
      </w:r>
      <w:r>
        <w:rPr/>
        <w:t>
</w:t>
      </w:r>
      <w:r>
        <w:rPr>
          <w:rFonts w:ascii="Courier New" w:hAnsi="Courier New" w:cs="Courier New" w:eastAsia="Courier New"/>
          <w:sz w:val="18"/>
          <w:highlight w:val="white"/>
        </w:rPr>
        <w:t>binlog-do-db=tuling</w:t>
      </w:r>
      <w:r>
        <w:rPr/>
        <w:t>
</w:t>
      </w:r>
      <w:r>
        <w:rPr>
          <w:rFonts w:ascii="Courier New" w:hAnsi="Courier New" w:cs="Courier New" w:eastAsia="Courier New"/>
          <w:sz w:val="18"/>
          <w:highlight w:val="white"/>
        </w:rPr>
        <w:t>#只保留7天的二进制日志，以防磁盘被日志占满</w:t>
      </w:r>
      <w:r>
        <w:rPr/>
        <w:t>
</w:t>
      </w:r>
      <w:r>
        <w:rPr>
          <w:rFonts w:ascii="Courier New" w:hAnsi="Courier New" w:cs="Courier New" w:eastAsia="Courier New"/>
          <w:sz w:val="18"/>
          <w:highlight w:val="white"/>
        </w:rPr>
        <w:t>expire-logs-days  = 7</w:t>
      </w:r>
      <w:r>
        <w:rPr/>
        <w:t>
</w:t>
      </w:r>
      <w:r>
        <w:rPr>
          <w:rFonts w:ascii="Courier New" w:hAnsi="Courier New" w:cs="Courier New" w:eastAsia="Courier New"/>
          <w:sz w:val="18"/>
          <w:highlight w:val="white"/>
        </w:rPr>
        <w:t>#不备份的数据库</w:t>
      </w:r>
      <w:r>
        <w:rPr/>
        <w:t>
</w:t>
      </w:r>
      <w:r>
        <w:rPr>
          <w:rFonts w:ascii="Courier New" w:hAnsi="Courier New" w:cs="Courier New" w:eastAsia="Courier New"/>
          <w:sz w:val="18"/>
          <w:highlight w:val="white"/>
        </w:rPr>
        <w:t>binlog-ignore-db=information_schema</w:t>
      </w:r>
      <w:r>
        <w:rPr/>
        <w:t>
</w:t>
      </w:r>
      <w:r>
        <w:rPr>
          <w:rFonts w:ascii="Courier New" w:hAnsi="Courier New" w:cs="Courier New" w:eastAsia="Courier New"/>
          <w:sz w:val="18"/>
          <w:highlight w:val="white"/>
        </w:rPr>
        <w:t>binlog-ignore-db=performation_schema</w:t>
      </w:r>
      <w:r>
        <w:rPr/>
        <w:t>
</w:t>
      </w:r>
      <w:r>
        <w:rPr>
          <w:rFonts w:ascii="Courier New" w:hAnsi="Courier New" w:cs="Courier New" w:eastAsia="Courier New"/>
          <w:sz w:val="18"/>
          <w:highlight w:val="white"/>
        </w:rPr>
        <w:t>binlog-ignore-db=sys
skip-name-resolve　　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//关闭名称解析，（非必须）</w:t>
      </w:r>
      <w:r>
        <w:rPr/>
        <w:t>
</w:t>
      </w:r>
    </w:p>
    <w:p>
      <w:pPr/>
      <w:bookmarkStart w:name="1152-1573651262329" w:id="45"/>
      <w:bookmarkEnd w:id="45"/>
    </w:p>
    <w:p>
      <w:pPr/>
      <w:bookmarkStart w:name="8456-1571921661007" w:id="46"/>
      <w:bookmarkEnd w:id="46"/>
      <w:r>
        <w:drawing>
          <wp:inline distT="0" distR="0" distB="0" distL="0">
            <wp:extent cx="5267325" cy="3408269"/>
            <wp:docPr id="1" name="Drawing 1" descr="6-1726798416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6-1726798416.png"/>
                    <pic:cNvPicPr>
                      <a:picLocks noChangeAspect="true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08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3071-1571921661007" w:id="47"/>
      <w:bookmarkEnd w:id="47"/>
      <w:r>
        <w:rPr>
          <w:rFonts w:ascii="Verdana" w:hAnsi="Verdana" w:cs="Verdana" w:eastAsia="Verdana"/>
          <w:b w:val="true"/>
        </w:rPr>
        <w:t>1.3.2 创建复制帐号</w:t>
      </w:r>
    </w:p>
    <w:p>
      <w:pPr/>
      <w:bookmarkStart w:name="6417-1571921661007" w:id="48"/>
      <w:bookmarkEnd w:id="48"/>
      <w:r>
        <w:rPr>
          <w:rFonts w:ascii="Verdana" w:hAnsi="Verdana" w:cs="Verdana" w:eastAsia="Verdana"/>
        </w:rPr>
        <w:t>　　在 Master 的数据库中建立一个</w:t>
      </w:r>
      <w:r>
        <w:rPr>
          <w:rFonts w:ascii="Verdana" w:hAnsi="Verdana" w:cs="Verdana" w:eastAsia="Verdana"/>
          <w:b w:val="true"/>
        </w:rPr>
        <w:t>备份帐户(user = tuling,pwd=root)</w:t>
      </w:r>
      <w:r>
        <w:rPr>
          <w:rFonts w:ascii="Verdana" w:hAnsi="Verdana" w:cs="Verdana" w:eastAsia="Verdana"/>
        </w:rPr>
        <w:t>：每个 slave 使用标准的 MySQL 用户名和密码连接 master 。进行复制操作的用户会授予 REPLICATION SLAVE 权限。</w:t>
      </w:r>
    </w:p>
    <w:p>
      <w:pPr/>
      <w:bookmarkStart w:name="3437-1571925763560" w:id="49"/>
      <w:bookmarkEnd w:id="49"/>
      <w:r>
        <w:rPr/>
        <w:t>#创建用户
MariaDB [(none)]&gt; CREATE USER 'tuling'@'192.168.%.%' IDENTIFIED BY 'root';
#授权
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MariaDB</w:t>
      </w:r>
      <w:r>
        <w:rPr>
          <w:rFonts w:ascii="Courier New" w:hAnsi="Courier New" w:cs="Courier New" w:eastAsia="Courier New"/>
          <w:sz w:val="18"/>
          <w:highlight w:val="white"/>
        </w:rPr>
        <w:t xml:space="preserve"> [(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none</w:t>
      </w:r>
      <w:r>
        <w:rPr>
          <w:rFonts w:ascii="Courier New" w:hAnsi="Courier New" w:cs="Courier New" w:eastAsia="Courier New"/>
          <w:sz w:val="18"/>
          <w:highlight w:val="white"/>
        </w:rPr>
        <w:t xml:space="preserve">)]&gt; grant replication slave,replication client 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on</w:t>
      </w:r>
      <w:r>
        <w:rPr>
          <w:rFonts w:ascii="Courier New" w:hAnsi="Courier New" w:cs="Courier New" w:eastAsia="Courier New"/>
          <w:sz w:val="18"/>
          <w:highlight w:val="white"/>
        </w:rPr>
        <w:t xml:space="preserve"> *.* to </w:t>
      </w:r>
      <w:r>
        <w:rPr/>
        <w:t>tuling</w:t>
      </w:r>
      <w:r>
        <w:rPr>
          <w:rFonts w:ascii="Courier New" w:hAnsi="Courier New" w:cs="Courier New" w:eastAsia="Courier New"/>
          <w:sz w:val="18"/>
          <w:highlight w:val="white"/>
        </w:rPr>
        <w:t>@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'192.168.%.%'</w:t>
      </w:r>
      <w:r>
        <w:rPr>
          <w:rFonts w:ascii="Courier New" w:hAnsi="Courier New" w:cs="Courier New" w:eastAsia="Courier New"/>
          <w:sz w:val="18"/>
          <w:highlight w:val="white"/>
        </w:rPr>
        <w:t xml:space="preserve"> identified by 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</w:t>
      </w:r>
      <w:r>
        <w:rPr/>
        <w:t>root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</w:t>
      </w:r>
      <w:r>
        <w:rPr>
          <w:rFonts w:ascii="Courier New" w:hAnsi="Courier New" w:cs="Courier New" w:eastAsia="Courier New"/>
          <w:sz w:val="18"/>
          <w:highlight w:val="white"/>
        </w:rPr>
        <w:t>;</w:t>
      </w:r>
      <w:r>
        <w:rPr/>
        <w:t>
#刷新权限
MariaDB [(none)]&gt; FLUSH PRIVILEGES;
</w:t>
      </w:r>
    </w:p>
    <w:p>
      <w:pPr/>
      <w:bookmarkStart w:name="5034-1571921661007" w:id="50"/>
      <w:bookmarkEnd w:id="50"/>
      <w:r>
        <w:rPr>
          <w:rFonts w:ascii="Verdana" w:hAnsi="Verdana" w:cs="Verdana" w:eastAsia="Verdana"/>
          <w:b w:val="true"/>
        </w:rPr>
        <w:t>1.3.3 查看主服务器状态</w:t>
      </w:r>
    </w:p>
    <w:p>
      <w:pPr/>
      <w:bookmarkStart w:name="7746-1571921661007" w:id="51"/>
      <w:bookmarkEnd w:id="51"/>
      <w:r>
        <w:rPr>
          <w:rFonts w:ascii="Verdana" w:hAnsi="Verdana" w:cs="Verdana" w:eastAsia="Verdana"/>
        </w:rPr>
        <w:t>　　在 Master 的数据库执行 </w:t>
      </w:r>
      <w:r>
        <w:rPr>
          <w:rFonts w:ascii="Courier New" w:hAnsi="Courier New" w:cs="Courier New" w:eastAsia="Courier New"/>
          <w:b w:val="true"/>
          <w:color w:val="528cd8"/>
        </w:rPr>
        <w:t>show master status</w:t>
      </w:r>
      <w:r>
        <w:rPr>
          <w:rFonts w:ascii="Verdana" w:hAnsi="Verdana" w:cs="Verdana" w:eastAsia="Verdana"/>
        </w:rPr>
        <w:t>，查看主服务器二进制日志状态及位置号。</w:t>
      </w:r>
    </w:p>
    <w:p>
      <w:pPr/>
      <w:bookmarkStart w:name="9223-1571921661007" w:id="52"/>
      <w:bookmarkEnd w:id="52"/>
      <w:r>
        <w:drawing>
          <wp:inline distT="0" distR="0" distB="0" distL="0">
            <wp:extent cx="5267325" cy="2652556"/>
            <wp:docPr id="2" name="Drawing 2" descr="4-1567421394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-1567421394.png"/>
                    <pic:cNvPicPr>
                      <a:picLocks noChangeAspect="true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52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7035-1571921661008" w:id="53"/>
      <w:bookmarkEnd w:id="53"/>
      <w:r>
        <w:rPr>
          <w:rFonts w:ascii="Verdana" w:hAnsi="Verdana" w:cs="Verdana" w:eastAsia="Verdana"/>
          <w:b w:val="true"/>
        </w:rPr>
        <w:t>1.3.4 配置slave从服务器</w:t>
      </w:r>
    </w:p>
    <w:p>
      <w:pPr/>
      <w:bookmarkStart w:name="8333-1571921661008" w:id="54"/>
      <w:bookmarkEnd w:id="54"/>
      <w:r>
        <w:rPr>
          <w:rFonts w:ascii="Verdana" w:hAnsi="Verdana" w:cs="Verdana" w:eastAsia="Verdana"/>
        </w:rPr>
        <w:t>　　对 slave 进行配置，打开中继日志，指定唯一的 servr ID，设置只读权限。在配置文件加入如下值：</w:t>
      </w:r>
    </w:p>
    <w:p>
      <w:pPr/>
      <w:bookmarkStart w:name="5343-1571921702154" w:id="55"/>
      <w:bookmarkEnd w:id="55"/>
      <w:r>
        <w:rPr>
          <w:rFonts w:ascii="Courier New" w:hAnsi="Courier New" w:cs="Courier New" w:eastAsia="Courier New"/>
          <w:sz w:val="18"/>
          <w:highlight w:val="white"/>
        </w:rPr>
        <w:t xml:space="preserve">    server-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id</w:t>
      </w:r>
      <w:r>
        <w:rPr>
          <w:rFonts w:ascii="Courier New" w:hAnsi="Courier New" w:cs="Courier New" w:eastAsia="Courier New"/>
          <w:sz w:val="18"/>
          <w:highlight w:val="white"/>
        </w:rPr>
        <w:t xml:space="preserve">=2                 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//配置server-id，让从服务器有唯一ID号</w:t>
      </w:r>
      <w:r>
        <w:rPr>
          <w:rFonts w:ascii="Courier New" w:hAnsi="Courier New" w:cs="Courier New" w:eastAsia="Courier New"/>
          <w:sz w:val="18"/>
          <w:highlight w:val="white"/>
        </w:rPr>
        <w:t xml:space="preserve">
    relay_log = mysql-relay-bin 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//打开Mysql</w:t>
      </w:r>
      <w:r>
        <w:rPr/>
        <w:t>中继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日志，日志格式为二进制</w:t>
      </w:r>
      <w:r>
        <w:rPr>
          <w:rFonts w:ascii="Courier New" w:hAnsi="Courier New" w:cs="Courier New" w:eastAsia="Courier New"/>
          <w:sz w:val="18"/>
          <w:highlight w:val="white"/>
        </w:rPr>
        <w:t xml:space="preserve">
    read_only = 1               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//设置只读权限</w:t>
      </w:r>
      <w:r>
        <w:rPr>
          <w:rFonts w:ascii="Courier New" w:hAnsi="Courier New" w:cs="Courier New" w:eastAsia="Courier New"/>
          <w:sz w:val="18"/>
          <w:highlight w:val="white"/>
        </w:rPr>
        <w:t xml:space="preserve">
    log_bin = mysql-bin         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//开启从服务器二进制日志</w:t>
      </w:r>
      <w:r>
        <w:rPr>
          <w:rFonts w:ascii="Courier New" w:hAnsi="Courier New" w:cs="Courier New" w:eastAsia="Courier New"/>
          <w:sz w:val="18"/>
          <w:highlight w:val="white"/>
        </w:rPr>
        <w:t xml:space="preserve">
    log_slave_updates = 1       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//使得更新的数据写进二进制日志中</w:t>
      </w:r>
      <w:r>
        <w:rPr/>
        <w:t>
    #如果salve库名称与master库名相同，使用本配置
    replicate-do-db = tuling 
    #如果master库名[tuling]与salve库名[tuling01]不同，使用以下配置[需要做映射]
    replicate-rewrite-db = tuling[主库名] -&gt; tuling01[从库名]
    #如果不是要全部同步[默认全部同步]，则指定需要同步的表
    replicate-wild-do-table=tuling01.t_order
    replicate-wild-do-table=tuling01.t_order_item
</w:t>
      </w:r>
    </w:p>
    <w:p>
      <w:pPr/>
      <w:bookmarkStart w:name="8264-1571921702154" w:id="56"/>
      <w:bookmarkEnd w:id="56"/>
    </w:p>
    <w:p>
      <w:pPr/>
      <w:bookmarkStart w:name="1451-1571921661008" w:id="57"/>
      <w:bookmarkEnd w:id="57"/>
      <w:r>
        <w:drawing>
          <wp:inline distT="0" distR="0" distB="0" distL="0">
            <wp:extent cx="5267325" cy="3098427"/>
            <wp:docPr id="3" name="Drawing 3" descr="99-704830567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99-704830567.png"/>
                    <pic:cNvPicPr>
                      <a:picLocks noChangeAspect="true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98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6993-1571921661008" w:id="58"/>
      <w:bookmarkEnd w:id="58"/>
      <w:r>
        <w:rPr>
          <w:rFonts w:ascii="Verdana" w:hAnsi="Verdana" w:cs="Verdana" w:eastAsia="Verdana"/>
          <w:b w:val="true"/>
        </w:rPr>
        <w:t>1.3.5 启动从服务器复制线程</w:t>
      </w:r>
    </w:p>
    <w:p>
      <w:pPr/>
      <w:bookmarkStart w:name="4780-1571921661008" w:id="59"/>
      <w:bookmarkEnd w:id="59"/>
      <w:r>
        <w:rPr>
          <w:rFonts w:ascii="Verdana" w:hAnsi="Verdana" w:cs="Verdana" w:eastAsia="Verdana"/>
        </w:rPr>
        <w:t>　　让 slave 连接 master ，并开始重做 master 二进制日志中的事件。</w:t>
      </w:r>
    </w:p>
    <w:p>
      <w:pPr/>
      <w:bookmarkStart w:name="3000-1571921713830" w:id="60"/>
      <w:bookmarkEnd w:id="60"/>
      <w:r>
        <w:rPr>
          <w:rFonts w:ascii="Courier New" w:hAnsi="Courier New" w:cs="Courier New" w:eastAsia="Courier New"/>
          <w:sz w:val="18"/>
          <w:highlight w:val="white"/>
        </w:rPr>
        <w:t>MariaDB [(none)]&gt; change master to master_host='192.168.</w:t>
      </w:r>
      <w:r>
        <w:rPr/>
        <w:t>241</w:t>
      </w:r>
      <w:r>
        <w:rPr>
          <w:rFonts w:ascii="Courier New" w:hAnsi="Courier New" w:cs="Courier New" w:eastAsia="Courier New"/>
          <w:sz w:val="18"/>
          <w:highlight w:val="white"/>
        </w:rPr>
        <w:t>.1</w:t>
      </w:r>
      <w:r>
        <w:rPr/>
        <w:t>98</w:t>
      </w:r>
      <w:r>
        <w:rPr>
          <w:rFonts w:ascii="Courier New" w:hAnsi="Courier New" w:cs="Courier New" w:eastAsia="Courier New"/>
          <w:sz w:val="18"/>
          <w:highlight w:val="white"/>
        </w:rPr>
        <w:t xml:space="preserve">', </w:t>
      </w:r>
      <w:r>
        <w:rPr/>
        <w:t>[你的master-ip]</w:t>
      </w:r>
      <w:r>
        <w:rPr>
          <w:rFonts w:ascii="Courier New" w:hAnsi="Courier New" w:cs="Courier New" w:eastAsia="Courier New"/>
          <w:sz w:val="18"/>
          <w:highlight w:val="white"/>
        </w:rPr>
        <w:t>
</w:t>
      </w:r>
      <w:r>
        <w:rPr>
          <w:rFonts w:ascii="Courier New" w:hAnsi="Courier New" w:cs="Courier New" w:eastAsia="Courier New"/>
          <w:color w:val="2b91af"/>
          <w:sz w:val="18"/>
          <w:highlight w:val="white"/>
        </w:rPr>
        <w:t xml:space="preserve">   &gt;</w:t>
      </w:r>
      <w:r>
        <w:rPr>
          <w:rFonts w:ascii="Courier New" w:hAnsi="Courier New" w:cs="Courier New" w:eastAsia="Courier New"/>
          <w:sz w:val="18"/>
          <w:highlight w:val="white"/>
        </w:rPr>
        <w:t>master_user=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</w:t>
      </w:r>
      <w:r>
        <w:rPr/>
        <w:t>tuling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</w:t>
      </w:r>
      <w:r>
        <w:rPr>
          <w:rFonts w:ascii="Courier New" w:hAnsi="Courier New" w:cs="Courier New" w:eastAsia="Courier New"/>
          <w:sz w:val="18"/>
          <w:highlight w:val="white"/>
        </w:rPr>
        <w:t>, 
</w:t>
      </w:r>
      <w:r>
        <w:rPr>
          <w:rFonts w:ascii="Courier New" w:hAnsi="Courier New" w:cs="Courier New" w:eastAsia="Courier New"/>
          <w:color w:val="2b91af"/>
          <w:sz w:val="18"/>
          <w:highlight w:val="white"/>
        </w:rPr>
        <w:t xml:space="preserve">   &gt;</w:t>
      </w:r>
      <w:r>
        <w:rPr>
          <w:rFonts w:ascii="Courier New" w:hAnsi="Courier New" w:cs="Courier New" w:eastAsia="Courier New"/>
          <w:sz w:val="18"/>
          <w:highlight w:val="white"/>
        </w:rPr>
        <w:t>master_password=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</w:t>
      </w:r>
      <w:r>
        <w:rPr/>
        <w:t>root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</w:t>
      </w:r>
      <w:r>
        <w:rPr>
          <w:rFonts w:ascii="Courier New" w:hAnsi="Courier New" w:cs="Courier New" w:eastAsia="Courier New"/>
          <w:sz w:val="18"/>
          <w:highlight w:val="white"/>
        </w:rPr>
        <w:t>, 
</w:t>
      </w:r>
      <w:r>
        <w:rPr>
          <w:rFonts w:ascii="Courier New" w:hAnsi="Courier New" w:cs="Courier New" w:eastAsia="Courier New"/>
          <w:color w:val="2b91af"/>
          <w:sz w:val="18"/>
          <w:highlight w:val="white"/>
        </w:rPr>
        <w:t xml:space="preserve">   &gt;</w:t>
      </w:r>
      <w:r>
        <w:rPr>
          <w:rFonts w:ascii="Courier New" w:hAnsi="Courier New" w:cs="Courier New" w:eastAsia="Courier New"/>
          <w:sz w:val="18"/>
          <w:highlight w:val="white"/>
        </w:rPr>
        <w:t>master_log_file=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'mysql-bin.00000</w:t>
      </w:r>
      <w:r>
        <w:rPr/>
        <w:t>7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</w:t>
      </w:r>
      <w:r>
        <w:rPr>
          <w:rFonts w:ascii="Courier New" w:hAnsi="Courier New" w:cs="Courier New" w:eastAsia="Courier New"/>
          <w:sz w:val="18"/>
          <w:highlight w:val="white"/>
        </w:rPr>
        <w:t>,</w:t>
      </w:r>
      <w:r>
        <w:rPr/>
        <w:t xml:space="preserve"> //master对应的bin-log文件</w:t>
      </w:r>
      <w:r>
        <w:rPr>
          <w:rFonts w:ascii="Courier New" w:hAnsi="Courier New" w:cs="Courier New" w:eastAsia="Courier New"/>
          <w:sz w:val="18"/>
          <w:highlight w:val="white"/>
        </w:rPr>
        <w:t>
</w:t>
      </w:r>
      <w:r>
        <w:rPr>
          <w:rFonts w:ascii="Courier New" w:hAnsi="Courier New" w:cs="Courier New" w:eastAsia="Courier New"/>
          <w:color w:val="2b91af"/>
          <w:sz w:val="18"/>
          <w:highlight w:val="white"/>
        </w:rPr>
        <w:t xml:space="preserve">   &gt;</w:t>
      </w:r>
      <w:r>
        <w:rPr>
          <w:rFonts w:ascii="Courier New" w:hAnsi="Courier New" w:cs="Courier New" w:eastAsia="Courier New"/>
          <w:sz w:val="18"/>
          <w:highlight w:val="white"/>
        </w:rPr>
        <w:t>master_log_pos=413;</w:t>
      </w:r>
      <w:r>
        <w:rPr/>
        <w:t xml:space="preserve"> //master对应的position
   &gt;start slave; //启动复制线程。
   &gt;SHOW SLAVE STATUS\G; //查看从节点状态
   #启动可能报错：
   ERROR 3021 (HY000): This operation cannot be performed with a running slave io thread;run STOP SLAVE IO_THREAD FOR CHANNEL '' first.
   #解决办法
   //在设置同步关系时，没有先停止slaves线程。解决办法为在设置同步关系之前，
   //先执行下“stop slave;”，以停止slave线程。然后启动线程"start slave;"
</w:t>
      </w:r>
    </w:p>
    <w:p>
      <w:pPr/>
      <w:bookmarkStart w:name="9019-1571921661008" w:id="61"/>
      <w:bookmarkEnd w:id="61"/>
      <w:r>
        <w:rPr>
          <w:rFonts w:ascii="Verdana" w:hAnsi="Verdana" w:cs="Verdana" w:eastAsia="Verdana"/>
        </w:rPr>
        <w:t>　　</w:t>
      </w:r>
    </w:p>
    <w:p>
      <w:pPr/>
      <w:bookmarkStart w:name="5827-1571921661008" w:id="62"/>
      <w:bookmarkEnd w:id="62"/>
      <w:r>
        <w:rPr>
          <w:rFonts w:ascii="Verdana" w:hAnsi="Verdana" w:cs="Verdana" w:eastAsia="Verdana"/>
        </w:rPr>
        <w:t>　　</w:t>
      </w:r>
    </w:p>
    <w:p>
      <w:pPr/>
      <w:bookmarkStart w:name="1011-1571921661008" w:id="63"/>
      <w:bookmarkEnd w:id="63"/>
      <w:r>
        <w:rPr>
          <w:rFonts w:ascii="Verdana" w:hAnsi="Verdana" w:cs="Verdana" w:eastAsia="Verdana"/>
          <w:b w:val="true"/>
        </w:rPr>
        <w:t>1.3.6 查看从服务器状态</w:t>
      </w:r>
    </w:p>
    <w:p>
      <w:pPr/>
      <w:bookmarkStart w:name="6044-1571921661008" w:id="64"/>
      <w:bookmarkEnd w:id="64"/>
      <w:r>
        <w:rPr>
          <w:rFonts w:ascii="Verdana" w:hAnsi="Verdana" w:cs="Verdana" w:eastAsia="Verdana"/>
        </w:rPr>
        <w:t>　　可使用</w:t>
      </w:r>
      <w:r>
        <w:rPr>
          <w:rFonts w:ascii="Courier New" w:hAnsi="Courier New" w:cs="Courier New" w:eastAsia="Courier New"/>
          <w:b w:val="true"/>
          <w:color w:val="528cd8"/>
          <w:highlight w:val="white"/>
        </w:rPr>
        <w:t>SHOW SLAVE STATUS\G;</w:t>
      </w:r>
      <w:r>
        <w:rPr>
          <w:rFonts w:ascii="Verdana" w:hAnsi="Verdana" w:cs="Verdana" w:eastAsia="Verdana"/>
        </w:rPr>
        <w:t>查看从服务器状态，如下所示，也可用</w:t>
      </w:r>
      <w:r>
        <w:rPr>
          <w:rFonts w:ascii="Courier New" w:hAnsi="Courier New" w:cs="Courier New" w:eastAsia="Courier New"/>
          <w:b w:val="true"/>
          <w:highlight w:val="white"/>
        </w:rPr>
        <w:t>show processlist \G;</w:t>
      </w:r>
      <w:r>
        <w:rPr>
          <w:rFonts w:ascii="Verdana" w:hAnsi="Verdana" w:cs="Verdana" w:eastAsia="Verdana"/>
        </w:rPr>
        <w:t>查看当前复制状态：</w:t>
      </w:r>
    </w:p>
    <w:p>
      <w:pPr/>
      <w:bookmarkStart w:name="6242-1571921661008" w:id="65"/>
      <w:bookmarkEnd w:id="65"/>
      <w:r>
        <w:rPr>
          <w:rFonts w:ascii="Courier New" w:hAnsi="Courier New" w:cs="Courier New" w:eastAsia="Courier New"/>
          <w:color w:val="ff0000"/>
          <w:sz w:val="18"/>
          <w:highlight w:val="white"/>
        </w:rPr>
        <w:t xml:space="preserve">    </w:t>
      </w:r>
      <w:r>
        <w:rPr>
          <w:rFonts w:ascii="Courier New" w:hAnsi="Courier New" w:cs="Courier New" w:eastAsia="Courier New"/>
          <w:b w:val="true"/>
          <w:color w:val="528cd8"/>
          <w:sz w:val="18"/>
          <w:highlight w:val="white"/>
        </w:rPr>
        <w:t>Slave_IO_Running</w:t>
      </w:r>
      <w:r>
        <w:rPr>
          <w:rFonts w:ascii="Courier New" w:hAnsi="Courier New" w:cs="Courier New" w:eastAsia="Courier New"/>
          <w:color w:val="ff0000"/>
          <w:sz w:val="18"/>
          <w:highlight w:val="white"/>
        </w:rPr>
        <w:t>:</w:t>
      </w:r>
      <w:r>
        <w:rPr>
          <w:rFonts w:ascii="Courier New" w:hAnsi="Courier New" w:cs="Courier New" w:eastAsia="Courier New"/>
          <w:sz w:val="18"/>
          <w:highlight w:val="white"/>
        </w:rPr>
        <w:t xml:space="preserve"> 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Yes</w:t>
      </w:r>
      <w:r>
        <w:rPr>
          <w:rFonts w:ascii="Courier New" w:hAnsi="Courier New" w:cs="Courier New" w:eastAsia="Courier New"/>
          <w:sz w:val="18"/>
          <w:highlight w:val="white"/>
        </w:rPr>
        <w:t xml:space="preserve">       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//IO线程正常运行</w:t>
      </w:r>
      <w:r>
        <w:rPr>
          <w:rFonts w:ascii="Courier New" w:hAnsi="Courier New" w:cs="Courier New" w:eastAsia="Courier New"/>
          <w:sz w:val="18"/>
          <w:highlight w:val="white"/>
        </w:rPr>
        <w:t>
</w:t>
      </w:r>
      <w:r>
        <w:rPr>
          <w:rFonts w:ascii="Courier New" w:hAnsi="Courier New" w:cs="Courier New" w:eastAsia="Courier New"/>
          <w:color w:val="ff0000"/>
          <w:sz w:val="18"/>
          <w:highlight w:val="white"/>
        </w:rPr>
        <w:t xml:space="preserve">    </w:t>
      </w:r>
      <w:r>
        <w:rPr>
          <w:rFonts w:ascii="Courier New" w:hAnsi="Courier New" w:cs="Courier New" w:eastAsia="Courier New"/>
          <w:b w:val="true"/>
          <w:color w:val="528cd8"/>
          <w:sz w:val="18"/>
          <w:highlight w:val="white"/>
        </w:rPr>
        <w:t>Slave_SQL_Running</w:t>
      </w:r>
      <w:r>
        <w:rPr>
          <w:rFonts w:ascii="Courier New" w:hAnsi="Courier New" w:cs="Courier New" w:eastAsia="Courier New"/>
          <w:color w:val="ff0000"/>
          <w:sz w:val="18"/>
          <w:highlight w:val="white"/>
        </w:rPr>
        <w:t>:</w:t>
      </w:r>
      <w:r>
        <w:rPr>
          <w:rFonts w:ascii="Courier New" w:hAnsi="Courier New" w:cs="Courier New" w:eastAsia="Courier New"/>
          <w:sz w:val="18"/>
          <w:highlight w:val="white"/>
        </w:rPr>
        <w:t xml:space="preserve"> 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Yes</w:t>
      </w:r>
      <w:r>
        <w:rPr>
          <w:rFonts w:ascii="Courier New" w:hAnsi="Courier New" w:cs="Courier New" w:eastAsia="Courier New"/>
          <w:sz w:val="18"/>
          <w:highlight w:val="white"/>
        </w:rPr>
        <w:t xml:space="preserve">      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//SQL线程正常运行</w:t>
      </w:r>
    </w:p>
    <w:p>
      <w:pPr/>
      <w:bookmarkStart w:name="1198-1571921661008" w:id="66"/>
      <w:bookmarkEnd w:id="66"/>
      <w:r>
        <w:drawing>
          <wp:inline distT="0" distR="0" distB="0" distL="0">
            <wp:extent cx="5267325" cy="5635558"/>
            <wp:docPr id="4" name="Drawing 4" descr="4-1340415416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-1340415416.png"/>
                    <pic:cNvPicPr>
                      <a:picLocks noChangeAspect="true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635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9864-1571921661008" w:id="67"/>
      <w:bookmarkEnd w:id="67"/>
      <w:r>
        <w:rPr>
          <w:rFonts w:ascii="Verdana" w:hAnsi="Verdana" w:cs="Verdana" w:eastAsia="Verdana"/>
          <w:b w:val="true"/>
        </w:rPr>
        <w:t>1.3.7 测试</w:t>
      </w:r>
    </w:p>
    <w:p>
      <w:pPr/>
      <w:bookmarkStart w:name="4547-1571921661008" w:id="68"/>
      <w:bookmarkEnd w:id="68"/>
      <w:r>
        <w:rPr>
          <w:rFonts w:ascii="Verdana" w:hAnsi="Verdana" w:cs="Verdana" w:eastAsia="Verdana"/>
          <w:b w:val="true"/>
        </w:rPr>
        <w:t>1）测试主从同步</w:t>
      </w:r>
    </w:p>
    <w:p>
      <w:pPr/>
      <w:bookmarkStart w:name="4571-1571921661008" w:id="69"/>
      <w:bookmarkEnd w:id="69"/>
      <w:r>
        <w:rPr>
          <w:rFonts w:ascii="Verdana" w:hAnsi="Verdana" w:cs="Verdana" w:eastAsia="Verdana"/>
        </w:rPr>
        <w:t>　　我们在 master 服务器上创建一个数据库，再使用该数据库创建一个表，添加一条记录，来看一看 slave 服务器有没有同步成功。</w:t>
      </w:r>
    </w:p>
    <w:p>
      <w:pPr/>
      <w:bookmarkStart w:name="6710-1571921661008" w:id="70"/>
      <w:bookmarkEnd w:id="70"/>
      <w:r>
        <w:rPr>
          <w:rFonts w:ascii="Verdana" w:hAnsi="Verdana" w:cs="Verdana" w:eastAsia="Verdana"/>
        </w:rPr>
        <w:t>　　首先，我们先来查看一下两个服务器上有什么数据库：</w:t>
      </w:r>
    </w:p>
    <w:p>
      <w:pPr/>
      <w:bookmarkStart w:name="7058-1571921661008" w:id="71"/>
      <w:bookmarkEnd w:id="71"/>
      <w:r>
        <w:rPr>
          <w:rFonts w:ascii="Verdana" w:hAnsi="Verdana" w:cs="Verdana" w:eastAsia="Verdana"/>
        </w:rPr>
        <w:t>　　master：</w:t>
      </w:r>
    </w:p>
    <w:p>
      <w:pPr/>
      <w:bookmarkStart w:name="0099-1571921661008" w:id="72"/>
      <w:bookmarkEnd w:id="72"/>
      <w:r>
        <w:drawing>
          <wp:inline distT="0" distR="0" distB="0" distL="0">
            <wp:extent cx="4267200" cy="1933575"/>
            <wp:docPr id="5" name="Drawing 5" descr="7-1786736305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7-1786736305.png"/>
                    <pic:cNvPicPr>
                      <a:picLocks noChangeAspect="true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9550-1571921661008" w:id="73"/>
      <w:bookmarkEnd w:id="73"/>
    </w:p>
    <w:p>
      <w:pPr/>
      <w:bookmarkStart w:name="3971-1571921661008" w:id="74"/>
      <w:bookmarkEnd w:id="74"/>
      <w:r>
        <w:rPr>
          <w:rFonts w:ascii="Verdana" w:hAnsi="Verdana" w:cs="Verdana" w:eastAsia="Verdana"/>
        </w:rPr>
        <w:t>　　slave：</w:t>
      </w:r>
    </w:p>
    <w:p>
      <w:pPr/>
      <w:bookmarkStart w:name="8618-1571921661008" w:id="75"/>
      <w:bookmarkEnd w:id="75"/>
      <w:r>
        <w:drawing>
          <wp:inline distT="0" distR="0" distB="0" distL="0">
            <wp:extent cx="3937000" cy="2049528"/>
            <wp:docPr id="6" name="Drawing 6" descr="3-1169700906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3-1169700906.png"/>
                    <pic:cNvPicPr>
                      <a:picLocks noChangeAspect="true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937000" cy="2049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8014-1571921661008" w:id="76"/>
      <w:bookmarkEnd w:id="76"/>
    </w:p>
    <w:p>
      <w:pPr/>
      <w:bookmarkStart w:name="8534-1571921661008" w:id="77"/>
      <w:bookmarkEnd w:id="77"/>
      <w:r>
        <w:rPr>
          <w:rFonts w:ascii="Verdana" w:hAnsi="Verdana" w:cs="Verdana" w:eastAsia="Verdana"/>
        </w:rPr>
        <w:t>　　现在，我们在主服务器上创建一个数据库“keer”：</w:t>
      </w:r>
    </w:p>
    <w:p>
      <w:pPr/>
      <w:bookmarkStart w:name="2421-1571921661008" w:id="78"/>
      <w:bookmarkEnd w:id="78"/>
      <w:r>
        <w:drawing>
          <wp:inline distT="0" distR="0" distB="0" distL="0">
            <wp:extent cx="5267325" cy="4194070"/>
            <wp:docPr id="7" name="Drawing 7" descr="27-920925385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7-920925385.png"/>
                    <pic:cNvPicPr>
                      <a:picLocks noChangeAspect="true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19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0082-1571921661008" w:id="79"/>
      <w:bookmarkEnd w:id="79"/>
    </w:p>
    <w:p>
      <w:pPr/>
      <w:bookmarkStart w:name="2073-1571921661008" w:id="80"/>
      <w:bookmarkEnd w:id="80"/>
      <w:r>
        <w:rPr>
          <w:rFonts w:ascii="Verdana" w:hAnsi="Verdana" w:cs="Verdana" w:eastAsia="Verdana"/>
        </w:rPr>
        <w:t>　　然后，我们来看看从服务器是否已经更新：</w:t>
      </w:r>
    </w:p>
    <w:p>
      <w:pPr/>
      <w:bookmarkStart w:name="4550-1571921661008" w:id="81"/>
      <w:bookmarkEnd w:id="81"/>
      <w:r>
        <w:drawing>
          <wp:inline distT="0" distR="0" distB="0" distL="0">
            <wp:extent cx="3467100" cy="2362200"/>
            <wp:docPr id="8" name="Drawing 8" descr="0-1911716954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0-1911716954.png"/>
                    <pic:cNvPicPr>
                      <a:picLocks noChangeAspect="true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0062-1571921661008" w:id="82"/>
      <w:bookmarkEnd w:id="82"/>
    </w:p>
    <w:p>
      <w:pPr/>
      <w:bookmarkStart w:name="6383-1571921661008" w:id="83"/>
      <w:bookmarkEnd w:id="83"/>
      <w:r>
        <w:rPr>
          <w:rFonts w:ascii="Verdana" w:hAnsi="Verdana" w:cs="Verdana" w:eastAsia="Verdana"/>
        </w:rPr>
        <w:t>　　我们可以看出，数据库已经同步，接下来，我们就来创建表，并在表中插入一条记录：</w:t>
      </w:r>
    </w:p>
    <w:p>
      <w:pPr/>
      <w:bookmarkStart w:name="1915-1571921661008" w:id="84"/>
      <w:bookmarkEnd w:id="84"/>
      <w:r>
        <w:drawing>
          <wp:inline distT="0" distR="0" distB="0" distL="0">
            <wp:extent cx="5267325" cy="3104582"/>
            <wp:docPr id="9" name="Drawing 9" descr="33-162567238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33-162567238.png"/>
                    <pic:cNvPicPr>
                      <a:picLocks noChangeAspect="true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04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7691-1571921661008" w:id="85"/>
      <w:bookmarkEnd w:id="85"/>
    </w:p>
    <w:p>
      <w:pPr/>
      <w:bookmarkStart w:name="3775-1571921661008" w:id="86"/>
      <w:bookmarkEnd w:id="86"/>
      <w:r>
        <w:rPr>
          <w:rFonts w:ascii="Verdana" w:hAnsi="Verdana" w:cs="Verdana" w:eastAsia="Verdana"/>
        </w:rPr>
        <w:t>　　然后，我们来看看从服务器是否更新：</w:t>
      </w:r>
    </w:p>
    <w:p>
      <w:pPr/>
      <w:bookmarkStart w:name="1734-1571921661008" w:id="87"/>
      <w:bookmarkEnd w:id="87"/>
      <w:r>
        <w:drawing>
          <wp:inline distT="0" distR="0" distB="0" distL="0">
            <wp:extent cx="5267325" cy="3054425"/>
            <wp:docPr id="10" name="Drawing 10" descr="3-1140604599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3-1140604599.png"/>
                    <pic:cNvPicPr>
                      <a:picLocks noChangeAspect="true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5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7052-1571921661008" w:id="88"/>
      <w:bookmarkEnd w:id="88"/>
      <w:r>
        <w:rPr>
          <w:rFonts w:ascii="Verdana" w:hAnsi="Verdana" w:cs="Verdana" w:eastAsia="Verdana"/>
          <w:b w:val="true"/>
        </w:rPr>
        <w:t>2）测试只读属性</w:t>
      </w:r>
      <w:r>
        <w:rPr>
          <w:rFonts w:ascii="Verdana" w:hAnsi="Verdana" w:cs="Verdana" w:eastAsia="Verdana"/>
        </w:rPr>
        <w:t>　　</w:t>
      </w:r>
    </w:p>
    <w:p>
      <w:pPr/>
      <w:bookmarkStart w:name="2594-1571921661008" w:id="89"/>
      <w:bookmarkEnd w:id="89"/>
      <w:r>
        <w:rPr>
          <w:rFonts w:ascii="Verdana" w:hAnsi="Verdana" w:cs="Verdana" w:eastAsia="Verdana"/>
        </w:rPr>
        <w:t>　　我们在从服务器上设置了只读，所以我们来试试看能不能插入数据：</w:t>
      </w:r>
    </w:p>
    <w:p>
      <w:pPr/>
      <w:bookmarkStart w:name="9777-1571921661008" w:id="90"/>
      <w:bookmarkEnd w:id="90"/>
      <w:r>
        <w:drawing>
          <wp:inline distT="0" distR="0" distB="0" distL="0">
            <wp:extent cx="4648200" cy="3876675"/>
            <wp:docPr id="11" name="Drawing 11" descr="80-297885171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80-297885171.png"/>
                    <pic:cNvPicPr>
                      <a:picLocks noChangeAspect="true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9041-1571921661008" w:id="91"/>
      <w:bookmarkEnd w:id="91"/>
    </w:p>
    <w:p>
      <w:pPr/>
      <w:bookmarkStart w:name="2718-1571921661008" w:id="92"/>
      <w:bookmarkEnd w:id="92"/>
      <w:r>
        <w:rPr>
          <w:rFonts w:ascii="Verdana" w:hAnsi="Verdana" w:cs="Verdana" w:eastAsia="Verdana"/>
        </w:rPr>
        <w:t>　　这就很尴尬了，为什么我们设置只读还是可以插入数据呢？这要如何解决呢？</w:t>
      </w:r>
    </w:p>
    <w:p>
      <w:pPr/>
      <w:bookmarkStart w:name="4030-1571921661008" w:id="93"/>
      <w:bookmarkEnd w:id="93"/>
      <w:r>
        <w:rPr>
          <w:rFonts w:ascii="Verdana" w:hAnsi="Verdana" w:cs="Verdana" w:eastAsia="Verdana"/>
        </w:rPr>
        <w:t>　　因为我们登录的时候使用的是</w:t>
      </w:r>
      <w:r>
        <w:rPr>
          <w:rFonts w:ascii="Courier New" w:hAnsi="Courier New" w:cs="Courier New" w:eastAsia="Courier New"/>
          <w:sz w:val="18"/>
          <w:highlight w:val="white"/>
        </w:rPr>
        <w:t>root</w:t>
      </w:r>
      <w:r>
        <w:rPr>
          <w:rFonts w:ascii="Verdana" w:hAnsi="Verdana" w:cs="Verdana" w:eastAsia="Verdana"/>
        </w:rPr>
        <w:t>超级用户，这个大变态是不受只读设置影响的，所以，我们还是可以往里面去插入数据，当然，如果我们换成其他的普通用户就不会出现这样的问题了。</w:t>
      </w:r>
    </w:p>
    <w:p>
      <w:pPr/>
      <w:bookmarkStart w:name="3385-1571925757199" w:id="94"/>
      <w:bookmarkEnd w:id="94"/>
      <w:r>
        <w:rPr>
          <w:rFonts w:ascii="Verdana" w:hAnsi="Verdana" w:cs="Verdana" w:eastAsia="Verdana"/>
        </w:rPr>
        <w:t>　　解决方式也很简单，我们只需要把表锁起来就可以了：</w:t>
      </w:r>
    </w:p>
    <w:p>
      <w:pPr/>
      <w:bookmarkStart w:name="8040-1573652124171" w:id="95"/>
      <w:bookmarkEnd w:id="95"/>
      <w:r>
        <w:rPr>
          <w:rFonts w:ascii="Courier New" w:hAnsi="Courier New" w:cs="Courier New" w:eastAsia="Courier New"/>
          <w:sz w:val="18"/>
          <w:highlight w:val="white"/>
        </w:rPr>
        <w:t xml:space="preserve">MariaDB [keer]&gt;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flush</w:t>
      </w:r>
      <w:r>
        <w:rPr>
          <w:rFonts w:ascii="Courier New" w:hAnsi="Courier New" w:cs="Courier New" w:eastAsia="Courier New"/>
          <w:sz w:val="18"/>
          <w:highlight w:val="white"/>
        </w:rPr>
        <w:t xml:space="preserve"> tables with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read</w:t>
      </w:r>
      <w:r>
        <w:rPr>
          <w:rFonts w:ascii="Courier New" w:hAnsi="Courier New" w:cs="Courier New" w:eastAsia="Courier New"/>
          <w:sz w:val="18"/>
          <w:highlight w:val="white"/>
        </w:rPr>
        <w:t xml:space="preserve"> lock;</w:t>
      </w:r>
      <w:r>
        <w:rPr/>
        <w:t>
</w:t>
      </w:r>
    </w:p>
    <w:p>
      <w:pPr/>
      <w:bookmarkStart w:name="5647-1571921661008" w:id="96"/>
      <w:bookmarkEnd w:id="96"/>
      <w:r>
        <w:rPr>
          <w:rFonts w:ascii="Verdana" w:hAnsi="Verdana" w:cs="Verdana" w:eastAsia="Verdana"/>
        </w:rPr>
        <w:t>　　进行锁表操作以后，我们再来插入一条数据：</w:t>
      </w:r>
    </w:p>
    <w:p>
      <w:pPr/>
      <w:bookmarkStart w:name="8744-1571921661008" w:id="97"/>
      <w:bookmarkEnd w:id="97"/>
      <w:r>
        <w:drawing>
          <wp:inline distT="0" distR="0" distB="0" distL="0">
            <wp:extent cx="5267325" cy="441481"/>
            <wp:docPr id="12" name="Drawing 12" descr="2-1247112071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2-1247112071.png"/>
                    <pic:cNvPicPr>
                      <a:picLocks noChangeAspect="true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41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4012-1571921661008" w:id="98"/>
      <w:bookmarkEnd w:id="98"/>
    </w:p>
    <w:p>
      <w:pPr/>
      <w:bookmarkStart w:name="6875-1571921661008" w:id="99"/>
      <w:bookmarkEnd w:id="99"/>
      <w:r>
        <w:rPr>
          <w:rFonts w:ascii="Verdana" w:hAnsi="Verdana" w:cs="Verdana" w:eastAsia="Verdana"/>
        </w:rPr>
        <w:t>　　这样的话，即使我们是超级用户登录进来的，也不能再插入数据了。这样会安全很多。但是，有利就有弊，这样的话，我们的主从就不能实时同步了，因为我们的主从同步是通过把主上的 sql 语句放在从上再执行一遍来实现的，可是我们锁表的话，sql 语句就不能执行了。想要同步方法也很简单，直接把表解锁就可以了。</w:t>
      </w:r>
    </w:p>
    <w:p>
      <w:pPr/>
      <w:bookmarkStart w:name="1410-1571921661008" w:id="100"/>
      <w:bookmarkEnd w:id="100"/>
      <w:r>
        <w:rPr>
          <w:rFonts w:ascii="Verdana" w:hAnsi="Verdana" w:cs="Verdana" w:eastAsia="Verdana"/>
        </w:rPr>
        <w:t>　　我们在主上插入一条数据：</w:t>
      </w:r>
    </w:p>
    <w:p>
      <w:pPr/>
      <w:bookmarkStart w:name="1070-1571921661008" w:id="101"/>
      <w:bookmarkEnd w:id="101"/>
      <w:r>
        <w:drawing>
          <wp:inline distT="0" distR="0" distB="0" distL="0">
            <wp:extent cx="4953000" cy="3905250"/>
            <wp:docPr id="13" name="Drawing 13" descr="993-77322353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993-77322353.png"/>
                    <pic:cNvPicPr>
                      <a:picLocks noChangeAspect="true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5870-1571921661008" w:id="102"/>
      <w:bookmarkEnd w:id="102"/>
    </w:p>
    <w:p>
      <w:pPr/>
      <w:bookmarkStart w:name="1924-1571921661008" w:id="103"/>
      <w:bookmarkEnd w:id="103"/>
      <w:r>
        <w:rPr>
          <w:rFonts w:ascii="Verdana" w:hAnsi="Verdana" w:cs="Verdana" w:eastAsia="Verdana"/>
        </w:rPr>
        <w:t>　　此时，我们的从上就要解表以后才能实现同步：</w:t>
      </w:r>
    </w:p>
    <w:p>
      <w:pPr/>
      <w:bookmarkStart w:name="1521-1571921661008" w:id="104"/>
      <w:bookmarkEnd w:id="104"/>
      <w:r>
        <w:drawing>
          <wp:inline distT="0" distR="0" distB="0" distL="0">
            <wp:extent cx="5245100" cy="5988951"/>
            <wp:docPr id="14" name="Drawing 14" descr="11-650157706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1-650157706.png"/>
                    <pic:cNvPicPr>
                      <a:picLocks noChangeAspect="true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5988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</w:pPr>
      <w:bookmarkStart w:name="2237-1571921661008" w:id="105"/>
      <w:bookmarkEnd w:id="105"/>
      <w:r>
        <w:rPr>
          <w:rFonts w:ascii="Verdana" w:hAnsi="Verdana" w:cs="Verdana" w:eastAsia="Verdana"/>
          <w:b w:val="true"/>
          <w:color w:val="666666"/>
          <w:sz w:val="24"/>
        </w:rPr>
        <w:t>1.4 扩展——实现一主多从</w:t>
      </w:r>
    </w:p>
    <w:p>
      <w:pPr/>
      <w:bookmarkStart w:name="9458-1571921661008" w:id="106"/>
      <w:bookmarkEnd w:id="106"/>
      <w:r>
        <w:rPr>
          <w:rFonts w:ascii="Verdana" w:hAnsi="Verdana" w:cs="Verdana" w:eastAsia="Verdana"/>
          <w:b w:val="true"/>
        </w:rPr>
        <w:t>1.4.1 需求分析</w:t>
      </w:r>
    </w:p>
    <w:p>
      <w:pPr/>
      <w:bookmarkStart w:name="3460-1571921661008" w:id="107"/>
      <w:bookmarkEnd w:id="107"/>
      <w:r>
        <w:rPr>
          <w:rFonts w:ascii="Verdana" w:hAnsi="Verdana" w:cs="Verdana" w:eastAsia="Verdana"/>
        </w:rPr>
        <w:t>　　当我们的服务器运行一段时间后，流量变得越来越多，这时，一主一从能够实现的高可用性和负载均衡不能满足我们的需求，我们就要选择再添加一台从服务器。</w:t>
      </w:r>
    </w:p>
    <w:p>
      <w:pPr/>
      <w:bookmarkStart w:name="1288-1571921661008" w:id="108"/>
      <w:bookmarkEnd w:id="108"/>
      <w:r>
        <w:rPr>
          <w:rFonts w:ascii="Verdana" w:hAnsi="Verdana" w:cs="Verdana" w:eastAsia="Verdana"/>
        </w:rPr>
        <w:t>　　可是现在我们的 master 已经运行很久了，我们也需要对新安装的 slave 进行数据同步，甚至它没有 master 的数据。</w:t>
      </w:r>
    </w:p>
    <w:p>
      <w:pPr/>
      <w:bookmarkStart w:name="2848-1571921661008" w:id="109"/>
      <w:bookmarkEnd w:id="109"/>
      <w:r>
        <w:rPr>
          <w:rFonts w:ascii="Verdana" w:hAnsi="Verdana" w:cs="Verdana" w:eastAsia="Verdana"/>
        </w:rPr>
        <w:t>　　此时，有几种方法可以使 slave 从另一个服务开始，例如，从 master 拷贝数据，从另一个 slave 克隆，从最近的备份开始一个 slave 。为了加快 slave 与 master 同步，可用以下方式先进行数据同步：</w:t>
      </w:r>
    </w:p>
    <w:p>
      <w:pPr>
        <w:ind w:left="420"/>
      </w:pPr>
      <w:bookmarkStart w:name="1083-1571921661008" w:id="110"/>
      <w:bookmarkEnd w:id="110"/>
      <w:r>
        <w:rPr>
          <w:rFonts w:ascii="Verdana" w:hAnsi="Verdana" w:cs="Verdana" w:eastAsia="Verdana"/>
        </w:rPr>
        <w:t>（1）master的某个时刻的数据快照；</w:t>
      </w:r>
    </w:p>
    <w:p>
      <w:pPr>
        <w:ind w:left="420"/>
      </w:pPr>
      <w:bookmarkStart w:name="8131-1571921661008" w:id="111"/>
      <w:bookmarkEnd w:id="111"/>
      <w:r>
        <w:rPr>
          <w:rFonts w:ascii="Verdana" w:hAnsi="Verdana" w:cs="Verdana" w:eastAsia="Verdana"/>
        </w:rPr>
        <w:t>（2）数据库的备份数据；</w:t>
      </w:r>
    </w:p>
    <w:p>
      <w:pPr>
        <w:ind w:left="420"/>
      </w:pPr>
      <w:bookmarkStart w:name="9211-1571921661008" w:id="112"/>
      <w:bookmarkEnd w:id="112"/>
      <w:r>
        <w:rPr>
          <w:rFonts w:ascii="Verdana" w:hAnsi="Verdana" w:cs="Verdana" w:eastAsia="Verdana"/>
        </w:rPr>
        <w:t>（3）master的二进制日志文件。</w:t>
      </w:r>
    </w:p>
    <w:p>
      <w:pPr/>
      <w:bookmarkStart w:name="1147-1571921661008" w:id="113"/>
      <w:bookmarkEnd w:id="113"/>
      <w:r>
        <w:rPr>
          <w:rFonts w:ascii="Verdana" w:hAnsi="Verdana" w:cs="Verdana" w:eastAsia="Verdana"/>
        </w:rPr>
        <w:t>　　接下来，我们就来实现一下这个过程：</w:t>
      </w:r>
    </w:p>
    <w:p>
      <w:pPr/>
      <w:bookmarkStart w:name="7195-1571921661008" w:id="114"/>
      <w:bookmarkEnd w:id="114"/>
      <w:r>
        <w:rPr>
          <w:rFonts w:ascii="Verdana" w:hAnsi="Verdana" w:cs="Verdana" w:eastAsia="Verdana"/>
          <w:b w:val="true"/>
        </w:rPr>
        <w:t>1.4.2 具体实现过程</w:t>
      </w:r>
    </w:p>
    <w:p>
      <w:pPr/>
      <w:bookmarkStart w:name="5845-1571921661008" w:id="115"/>
      <w:bookmarkEnd w:id="115"/>
      <w:r>
        <w:rPr>
          <w:rFonts w:ascii="Verdana" w:hAnsi="Verdana" w:cs="Verdana" w:eastAsia="Verdana"/>
        </w:rPr>
        <w:t>1）对 master 进行完全备份</w:t>
      </w:r>
    </w:p>
    <w:p>
      <w:pPr/>
      <w:bookmarkStart w:name="2914-1573651327200" w:id="116"/>
      <w:bookmarkEnd w:id="116"/>
      <w:r>
        <w:rPr>
          <w:rFonts w:ascii="Courier New" w:hAnsi="Courier New" w:cs="Courier New" w:eastAsia="Courier New"/>
          <w:sz w:val="18"/>
          <w:highlight w:val="white"/>
        </w:rPr>
        <w:t>[root@master ~]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# mkdir /backup</w:t>
      </w:r>
      <w:r>
        <w:rPr>
          <w:rFonts w:ascii="Courier New" w:hAnsi="Courier New" w:cs="Courier New" w:eastAsia="Courier New"/>
          <w:sz w:val="18"/>
          <w:highlight w:val="white"/>
        </w:rPr>
        <w:t>
[root@master ~]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# mysqldump --all-database &gt; /backup/mysql-backup-`date +%F-%T`-all.sql</w:t>
      </w:r>
      <w:r>
        <w:rPr/>
        <w:t>
</w:t>
      </w:r>
    </w:p>
    <w:p>
      <w:pPr/>
      <w:bookmarkStart w:name="3731-1571921661008" w:id="117"/>
      <w:bookmarkEnd w:id="117"/>
      <w:r>
        <w:rPr>
          <w:rFonts w:ascii="Verdana" w:hAnsi="Verdana" w:cs="Verdana" w:eastAsia="Verdana"/>
        </w:rPr>
        <w:t>照例查看一下主的二进制日志状态及位置号。</w:t>
      </w:r>
    </w:p>
    <w:p>
      <w:pPr/>
      <w:bookmarkStart w:name="9087-1571921661008" w:id="118"/>
      <w:bookmarkEnd w:id="118"/>
      <w:r>
        <w:drawing>
          <wp:inline distT="0" distR="0" distB="0" distL="0">
            <wp:extent cx="5267325" cy="1088992"/>
            <wp:docPr id="15" name="Drawing 15" descr="8-1691023042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8-1691023042.png"/>
                    <pic:cNvPicPr>
                      <a:picLocks noChangeAspect="true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088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3763-1571921661008" w:id="119"/>
      <w:bookmarkEnd w:id="119"/>
      <w:r>
        <w:rPr>
          <w:rFonts w:ascii="Verdana" w:hAnsi="Verdana" w:cs="Verdana" w:eastAsia="Verdana"/>
        </w:rPr>
        <w:t>2）把完全备份的数据发到新增的从上</w:t>
      </w:r>
    </w:p>
    <w:p>
      <w:pPr/>
      <w:bookmarkStart w:name="8219-1571921661008" w:id="120"/>
      <w:bookmarkEnd w:id="120"/>
      <w:r>
        <w:rPr>
          <w:rFonts w:ascii="Courier New" w:hAnsi="Courier New" w:cs="Courier New" w:eastAsia="Courier New"/>
          <w:sz w:val="18"/>
          <w:highlight w:val="white"/>
        </w:rPr>
        <w:t>[root@master ~]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# scp /backup/mysql-backup-2017-11-21-10\:28\:29-all.sql @192.168.37.133:~</w:t>
      </w:r>
      <w:r>
        <w:rPr>
          <w:rFonts w:ascii="Courier New" w:hAnsi="Courier New" w:cs="Courier New" w:eastAsia="Courier New"/>
          <w:sz w:val="18"/>
          <w:highlight w:val="white"/>
        </w:rPr>
        <w:t>
root@192.168.37.133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 xml:space="preserve">'s password: 
mysql-backup-2017-11-21-10:28:29-all.sql                                                           100%  504KB 503.9KB/s   00:00 </w:t>
      </w:r>
    </w:p>
    <w:p>
      <w:pPr/>
      <w:bookmarkStart w:name="3045-1571921661008" w:id="121"/>
      <w:bookmarkEnd w:id="121"/>
      <w:r>
        <w:rPr>
          <w:rFonts w:ascii="Verdana" w:hAnsi="Verdana" w:cs="Verdana" w:eastAsia="Verdana"/>
        </w:rPr>
        <w:t>3）把这个完全备份导入从的数据库：</w:t>
      </w:r>
    </w:p>
    <w:p>
      <w:pPr/>
      <w:bookmarkStart w:name="9694-1571921661008" w:id="122"/>
      <w:bookmarkEnd w:id="122"/>
      <w:r>
        <w:drawing>
          <wp:inline distT="0" distR="0" distB="0" distL="0">
            <wp:extent cx="5267325" cy="386557"/>
            <wp:docPr id="16" name="Drawing 16" descr="52-130683461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52-130683461.png"/>
                    <pic:cNvPicPr>
                      <a:picLocks noChangeAspect="true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6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3018-1571921661008" w:id="123"/>
      <w:bookmarkEnd w:id="123"/>
      <w:r>
        <w:rPr>
          <w:rFonts w:ascii="Verdana" w:hAnsi="Verdana" w:cs="Verdana" w:eastAsia="Verdana"/>
        </w:rPr>
        <w:t>4）查看从是否恢复成功：</w:t>
      </w:r>
    </w:p>
    <w:p>
      <w:pPr/>
      <w:bookmarkStart w:name="4037-1571921661008" w:id="124"/>
      <w:bookmarkEnd w:id="124"/>
      <w:r>
        <w:drawing>
          <wp:inline distT="0" distR="0" distB="0" distL="0">
            <wp:extent cx="5267325" cy="2703231"/>
            <wp:docPr id="17" name="Drawing 17" descr="0-1514470639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0-1514470639.png"/>
                    <pic:cNvPicPr>
                      <a:picLocks noChangeAspect="true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03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1634-1571921661008" w:id="125"/>
      <w:bookmarkEnd w:id="125"/>
    </w:p>
    <w:p>
      <w:pPr/>
      <w:bookmarkStart w:name="5649-1571921661008" w:id="126"/>
      <w:bookmarkEnd w:id="126"/>
      <w:r>
        <w:drawing>
          <wp:inline distT="0" distR="0" distB="0" distL="0">
            <wp:extent cx="5267325" cy="3339108"/>
            <wp:docPr id="18" name="Drawing 18" descr="71-898596893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71-898596893.png"/>
                    <pic:cNvPicPr>
                      <a:picLocks noChangeAspect="true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39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5832-1571921661008" w:id="127"/>
      <w:bookmarkEnd w:id="127"/>
    </w:p>
    <w:p>
      <w:pPr/>
      <w:bookmarkStart w:name="9669-1571921661008" w:id="128"/>
      <w:bookmarkEnd w:id="128"/>
      <w:r>
        <w:rPr>
          <w:rFonts w:ascii="Verdana" w:hAnsi="Verdana" w:cs="Verdana" w:eastAsia="Verdana"/>
        </w:rPr>
        <w:t>　　我们来查看一下从的二进制日志状态及位置号：</w:t>
      </w:r>
    </w:p>
    <w:p>
      <w:pPr/>
      <w:bookmarkStart w:name="4543-1571921661008" w:id="129"/>
      <w:bookmarkEnd w:id="129"/>
      <w:r>
        <w:drawing>
          <wp:inline distT="0" distR="0" distB="0" distL="0">
            <wp:extent cx="5267325" cy="1138672"/>
            <wp:docPr id="19" name="Drawing 19" descr="9-1491413852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9-1491413852.png"/>
                    <pic:cNvPicPr>
                      <a:picLocks noChangeAspect="true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138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7120-1571921661008" w:id="130"/>
      <w:bookmarkEnd w:id="130"/>
    </w:p>
    <w:p>
      <w:pPr/>
      <w:bookmarkStart w:name="4516-1571921661008" w:id="131"/>
      <w:bookmarkEnd w:id="131"/>
      <w:r>
        <w:rPr>
          <w:rFonts w:ascii="Verdana" w:hAnsi="Verdana" w:cs="Verdana" w:eastAsia="Verdana"/>
        </w:rPr>
        <w:t>　　我们的数据已经恢复成功</w:t>
      </w:r>
    </w:p>
    <w:p>
      <w:pPr/>
      <w:bookmarkStart w:name="5325-1571921661008" w:id="132"/>
      <w:bookmarkEnd w:id="132"/>
      <w:r>
        <w:rPr>
          <w:rFonts w:ascii="Verdana" w:hAnsi="Verdana" w:cs="Verdana" w:eastAsia="Verdana"/>
        </w:rPr>
        <w:t>5）设置主从</w:t>
      </w:r>
    </w:p>
    <w:p>
      <w:pPr/>
      <w:bookmarkStart w:name="4754-1571921661008" w:id="133"/>
      <w:bookmarkEnd w:id="133"/>
      <w:r>
        <w:rPr>
          <w:rFonts w:ascii="Verdana" w:hAnsi="Verdana" w:cs="Verdana" w:eastAsia="Verdana"/>
        </w:rPr>
        <w:t>接下来就是按照上述步骤，对该从服务器进行设置就好：</w:t>
      </w:r>
    </w:p>
    <w:p>
      <w:pPr/>
      <w:bookmarkStart w:name="8980-1571921762648" w:id="134"/>
      <w:bookmarkEnd w:id="134"/>
      <w:r>
        <w:rPr>
          <w:rFonts w:ascii="Courier New" w:hAnsi="Courier New" w:cs="Courier New" w:eastAsia="Courier New"/>
          <w:sz w:val="18"/>
          <w:highlight w:val="white"/>
        </w:rPr>
        <w:t>[root@slave2 ~]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# vim /etc/my.cnf</w:t>
      </w:r>
      <w:r>
        <w:rPr>
          <w:rFonts w:ascii="Courier New" w:hAnsi="Courier New" w:cs="Courier New" w:eastAsia="Courier New"/>
          <w:sz w:val="18"/>
          <w:highlight w:val="white"/>
        </w:rPr>
        <w:t>
    [mysqld]
    server-id = 3
    relay-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log</w:t>
      </w:r>
      <w:r>
        <w:rPr>
          <w:rFonts w:ascii="Courier New" w:hAnsi="Courier New" w:cs="Courier New" w:eastAsia="Courier New"/>
          <w:sz w:val="18"/>
          <w:highlight w:val="white"/>
        </w:rPr>
        <w:t xml:space="preserve"> = mysql-relay-bin
   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read</w:t>
      </w:r>
      <w:r>
        <w:rPr>
          <w:rFonts w:ascii="Courier New" w:hAnsi="Courier New" w:cs="Courier New" w:eastAsia="Courier New"/>
          <w:sz w:val="18"/>
          <w:highlight w:val="white"/>
        </w:rPr>
        <w:t xml:space="preserve">-only = 1
   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log</w:t>
      </w:r>
      <w:r>
        <w:rPr>
          <w:rFonts w:ascii="Courier New" w:hAnsi="Courier New" w:cs="Courier New" w:eastAsia="Courier New"/>
          <w:sz w:val="18"/>
          <w:highlight w:val="white"/>
        </w:rPr>
        <w:t xml:space="preserve">-bin = mysql-bin
   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log</w:t>
      </w:r>
      <w:r>
        <w:rPr>
          <w:rFonts w:ascii="Courier New" w:hAnsi="Courier New" w:cs="Courier New" w:eastAsia="Courier New"/>
          <w:sz w:val="18"/>
          <w:highlight w:val="white"/>
        </w:rPr>
        <w:t>-slave-updates = 1</w:t>
      </w:r>
      <w:r>
        <w:rPr/>
        <w:t>
</w:t>
      </w:r>
    </w:p>
    <w:p>
      <w:pPr/>
      <w:bookmarkStart w:name="9612-1571921661008" w:id="135"/>
      <w:bookmarkEnd w:id="135"/>
      <w:r>
        <w:rPr>
          <w:rFonts w:ascii="Verdana" w:hAnsi="Verdana" w:cs="Verdana" w:eastAsia="Verdana"/>
        </w:rPr>
        <w:t>　　</w:t>
      </w:r>
    </w:p>
    <w:p>
      <w:pPr/>
      <w:bookmarkStart w:name="4868-1571921661008" w:id="136"/>
      <w:bookmarkEnd w:id="136"/>
      <w:r>
        <w:rPr>
          <w:rFonts w:ascii="Verdana" w:hAnsi="Verdana" w:cs="Verdana" w:eastAsia="Verdana"/>
        </w:rPr>
        <w:t>　　然后，我们就来设置从服务器：</w:t>
      </w:r>
    </w:p>
    <w:p>
      <w:pPr/>
      <w:bookmarkStart w:name="4060-1571921773170" w:id="137"/>
      <w:bookmarkEnd w:id="137"/>
      <w:r>
        <w:rPr>
          <w:rFonts w:ascii="Courier New" w:hAnsi="Courier New" w:cs="Courier New" w:eastAsia="Courier New"/>
          <w:sz w:val="18"/>
          <w:highlight w:val="white"/>
        </w:rPr>
        <w:t>[root@slave2 ~]# mysql -uroot -p
Enter password: 
MariaDB [(none)]&gt; change master to master_host='192.168.37.111', 
</w:t>
      </w:r>
      <w:r>
        <w:rPr>
          <w:rFonts w:ascii="Courier New" w:hAnsi="Courier New" w:cs="Courier New" w:eastAsia="Courier New"/>
          <w:color w:val="2b91af"/>
          <w:sz w:val="18"/>
          <w:highlight w:val="white"/>
        </w:rPr>
        <w:t xml:space="preserve">   &gt;</w:t>
      </w:r>
      <w:r>
        <w:rPr>
          <w:rFonts w:ascii="Courier New" w:hAnsi="Courier New" w:cs="Courier New" w:eastAsia="Courier New"/>
          <w:sz w:val="18"/>
          <w:highlight w:val="white"/>
        </w:rPr>
        <w:t>master_user=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'slave'</w:t>
      </w:r>
      <w:r>
        <w:rPr>
          <w:rFonts w:ascii="Courier New" w:hAnsi="Courier New" w:cs="Courier New" w:eastAsia="Courier New"/>
          <w:sz w:val="18"/>
          <w:highlight w:val="white"/>
        </w:rPr>
        <w:t>, 
</w:t>
      </w:r>
      <w:r>
        <w:rPr>
          <w:rFonts w:ascii="Courier New" w:hAnsi="Courier New" w:cs="Courier New" w:eastAsia="Courier New"/>
          <w:color w:val="2b91af"/>
          <w:sz w:val="18"/>
          <w:highlight w:val="white"/>
        </w:rPr>
        <w:t xml:space="preserve">   &gt;</w:t>
      </w:r>
      <w:r>
        <w:rPr>
          <w:rFonts w:ascii="Courier New" w:hAnsi="Courier New" w:cs="Courier New" w:eastAsia="Courier New"/>
          <w:sz w:val="18"/>
          <w:highlight w:val="white"/>
        </w:rPr>
        <w:t>master_password=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'keer'</w:t>
      </w:r>
      <w:r>
        <w:rPr>
          <w:rFonts w:ascii="Courier New" w:hAnsi="Courier New" w:cs="Courier New" w:eastAsia="Courier New"/>
          <w:sz w:val="18"/>
          <w:highlight w:val="white"/>
        </w:rPr>
        <w:t>, 
</w:t>
      </w:r>
      <w:r>
        <w:rPr>
          <w:rFonts w:ascii="Courier New" w:hAnsi="Courier New" w:cs="Courier New" w:eastAsia="Courier New"/>
          <w:color w:val="2b91af"/>
          <w:sz w:val="18"/>
          <w:highlight w:val="white"/>
        </w:rPr>
        <w:t xml:space="preserve">   &gt;</w:t>
      </w:r>
      <w:r>
        <w:rPr>
          <w:rFonts w:ascii="Courier New" w:hAnsi="Courier New" w:cs="Courier New" w:eastAsia="Courier New"/>
          <w:sz w:val="18"/>
          <w:highlight w:val="white"/>
        </w:rPr>
        <w:t>master_log_file=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'mysql-bin.000001'</w:t>
      </w:r>
      <w:r>
        <w:rPr>
          <w:rFonts w:ascii="Courier New" w:hAnsi="Courier New" w:cs="Courier New" w:eastAsia="Courier New"/>
          <w:sz w:val="18"/>
          <w:highlight w:val="white"/>
        </w:rPr>
        <w:t>, 
</w:t>
      </w:r>
      <w:r>
        <w:rPr>
          <w:rFonts w:ascii="Courier New" w:hAnsi="Courier New" w:cs="Courier New" w:eastAsia="Courier New"/>
          <w:color w:val="2b91af"/>
          <w:sz w:val="18"/>
          <w:highlight w:val="white"/>
        </w:rPr>
        <w:t xml:space="preserve">   &gt;</w:t>
      </w:r>
      <w:r>
        <w:rPr>
          <w:rFonts w:ascii="Courier New" w:hAnsi="Courier New" w:cs="Courier New" w:eastAsia="Courier New"/>
          <w:sz w:val="18"/>
          <w:highlight w:val="white"/>
        </w:rPr>
        <w:t>master_log_pos=330;
MariaDB [(none)]&gt; start slave;</w:t>
      </w:r>
      <w:r>
        <w:rPr/>
        <w:t>
</w:t>
      </w:r>
    </w:p>
    <w:p>
      <w:pPr/>
      <w:bookmarkStart w:name="2454-1571921661008" w:id="138"/>
      <w:bookmarkEnd w:id="138"/>
      <w:r>
        <w:rPr>
          <w:rFonts w:ascii="Verdana" w:hAnsi="Verdana" w:cs="Verdana" w:eastAsia="Verdana"/>
        </w:rPr>
        <w:t>　　然后我们来查看一下从服务器的状态：</w:t>
      </w:r>
    </w:p>
    <w:p>
      <w:pPr/>
      <w:bookmarkStart w:name="4190-1571921661008" w:id="139"/>
      <w:bookmarkEnd w:id="139"/>
      <w:r>
        <w:drawing>
          <wp:inline distT="0" distR="0" distB="0" distL="0">
            <wp:extent cx="5267325" cy="4019801"/>
            <wp:docPr id="20" name="Drawing 20" descr="7446-6264183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7446-6264183.png"/>
                    <pic:cNvPicPr>
                      <a:picLocks noChangeAspect="true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1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6980-1571921661008" w:id="140"/>
      <w:bookmarkEnd w:id="140"/>
      <w:r>
        <w:rPr>
          <w:rFonts w:ascii="Verdana" w:hAnsi="Verdana" w:cs="Verdana" w:eastAsia="Verdana"/>
        </w:rPr>
        <w:t>6）测试</w:t>
      </w:r>
    </w:p>
    <w:p>
      <w:pPr/>
      <w:bookmarkStart w:name="7936-1571921661008" w:id="141"/>
      <w:bookmarkEnd w:id="141"/>
      <w:r>
        <w:rPr>
          <w:rFonts w:ascii="Verdana" w:hAnsi="Verdana" w:cs="Verdana" w:eastAsia="Verdana"/>
        </w:rPr>
        <w:t>　　设置完毕，我们来测试一下，当主上有操作时，从上是否更新：</w:t>
      </w:r>
    </w:p>
    <w:p>
      <w:pPr/>
      <w:bookmarkStart w:name="5587-1571921661008" w:id="142"/>
      <w:bookmarkEnd w:id="142"/>
      <w:r>
        <w:drawing>
          <wp:inline distT="0" distR="0" distB="0" distL="0">
            <wp:extent cx="5267325" cy="4731270"/>
            <wp:docPr id="21" name="Drawing 21" descr="3-1119904062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3-1119904062.png"/>
                    <pic:cNvPicPr>
                      <a:picLocks noChangeAspect="true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73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5141-1571921661008" w:id="143"/>
      <w:bookmarkEnd w:id="143"/>
    </w:p>
    <w:p>
      <w:pPr/>
      <w:bookmarkStart w:name="5550-1571921661008" w:id="144"/>
      <w:bookmarkEnd w:id="144"/>
      <w:r>
        <w:drawing>
          <wp:inline distT="0" distR="0" distB="0" distL="0">
            <wp:extent cx="3835400" cy="3835400"/>
            <wp:docPr id="22" name="Drawing 22" descr="0-1264573295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0-1264573295.png"/>
                    <pic:cNvPicPr>
                      <a:picLocks noChangeAspect="true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835400" cy="383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3962-1571921661008" w:id="145"/>
      <w:bookmarkEnd w:id="145"/>
    </w:p>
    <w:p>
      <w:pPr/>
      <w:bookmarkStart w:name="4077-1571921661008" w:id="146"/>
      <w:bookmarkEnd w:id="146"/>
      <w:r>
        <w:rPr>
          <w:rFonts w:ascii="Verdana" w:hAnsi="Verdana" w:cs="Verdana" w:eastAsia="Verdana"/>
        </w:rPr>
        <w:t>　　至此，我们就完成了一主两从。如果有需要，我们还可以继续添加从服务器。</w:t>
      </w:r>
    </w:p>
    <w:p>
      <w:pPr>
        <w:spacing w:line="288" w:lineRule="auto"/>
      </w:pPr>
      <w:bookmarkStart w:name="7759-1571921661008" w:id="147"/>
      <w:bookmarkEnd w:id="147"/>
      <w:r>
        <w:rPr>
          <w:rFonts w:ascii="Verdana" w:hAnsi="Verdana" w:cs="Verdana" w:eastAsia="Verdana"/>
          <w:b w:val="true"/>
          <w:color w:val="666666"/>
          <w:sz w:val="24"/>
        </w:rPr>
        <w:t>1.5 扩展——实现半同步复制</w:t>
      </w:r>
    </w:p>
    <w:p>
      <w:pPr/>
      <w:bookmarkStart w:name="4840-1571921661008" w:id="148"/>
      <w:bookmarkEnd w:id="148"/>
      <w:r>
        <w:rPr>
          <w:rFonts w:ascii="Verdana" w:hAnsi="Verdana" w:cs="Verdana" w:eastAsia="Verdana"/>
          <w:b w:val="true"/>
        </w:rPr>
        <w:t>1.5.1 三种复制方式</w:t>
      </w:r>
    </w:p>
    <w:p>
      <w:pPr/>
      <w:bookmarkStart w:name="1534-1571921661008" w:id="149"/>
      <w:bookmarkEnd w:id="149"/>
      <w:r>
        <w:rPr>
          <w:rFonts w:ascii="Verdana" w:hAnsi="Verdana" w:cs="Verdana" w:eastAsia="Verdana"/>
          <w:b w:val="true"/>
        </w:rPr>
        <w:t>1）同步复制</w:t>
      </w:r>
    </w:p>
    <w:p>
      <w:pPr/>
      <w:bookmarkStart w:name="2037-1571921661008" w:id="150"/>
      <w:bookmarkEnd w:id="150"/>
      <w:r>
        <w:rPr>
          <w:rFonts w:ascii="Verdana" w:hAnsi="Verdana" w:cs="Verdana" w:eastAsia="Verdana"/>
        </w:rPr>
        <w:t>　　指当主库执行完一个事务，</w:t>
      </w:r>
      <w:r>
        <w:rPr>
          <w:rFonts w:ascii="Verdana" w:hAnsi="Verdana" w:cs="Verdana" w:eastAsia="Verdana"/>
          <w:b w:val="true"/>
          <w:color w:val="FF0000"/>
        </w:rPr>
        <w:t>所有的从库都执行了该事务</w:t>
      </w:r>
      <w:r>
        <w:rPr>
          <w:rFonts w:ascii="Verdana" w:hAnsi="Verdana" w:cs="Verdana" w:eastAsia="Verdana"/>
        </w:rPr>
        <w:t>才返回给客户端。因为需要等待所有从库执行完该事务才能返回，所以全同步复制的</w:t>
      </w:r>
      <w:r>
        <w:rPr>
          <w:rFonts w:ascii="Verdana" w:hAnsi="Verdana" w:cs="Verdana" w:eastAsia="Verdana"/>
          <w:b w:val="true"/>
        </w:rPr>
        <w:t>性能必然会收到严重的影响</w:t>
      </w:r>
      <w:r>
        <w:rPr>
          <w:rFonts w:ascii="Verdana" w:hAnsi="Verdana" w:cs="Verdana" w:eastAsia="Verdana"/>
        </w:rPr>
        <w:t>。需要有超时时间。</w:t>
      </w:r>
    </w:p>
    <w:p>
      <w:pPr/>
      <w:bookmarkStart w:name="5068-1571921661008" w:id="151"/>
      <w:bookmarkEnd w:id="151"/>
      <w:r>
        <w:rPr>
          <w:rFonts w:ascii="Verdana" w:hAnsi="Verdana" w:cs="Verdana" w:eastAsia="Verdana"/>
          <w:b w:val="true"/>
        </w:rPr>
        <w:t>2）异步复制</w:t>
      </w:r>
    </w:p>
    <w:p>
      <w:pPr/>
      <w:bookmarkStart w:name="6727-1571921661008" w:id="152"/>
      <w:bookmarkEnd w:id="152"/>
      <w:r>
        <w:rPr>
          <w:rFonts w:ascii="Verdana" w:hAnsi="Verdana" w:cs="Verdana" w:eastAsia="Verdana"/>
        </w:rPr>
        <w:t>　　</w:t>
      </w:r>
      <w:r>
        <w:rPr>
          <w:rFonts w:ascii="Verdana" w:hAnsi="Verdana" w:cs="Verdana" w:eastAsia="Verdana"/>
          <w:b w:val="true"/>
        </w:rPr>
        <w:t>MySQL默认的复制</w:t>
      </w:r>
      <w:r>
        <w:rPr>
          <w:rFonts w:ascii="Verdana" w:hAnsi="Verdana" w:cs="Verdana" w:eastAsia="Verdana"/>
        </w:rPr>
        <w:t>即是异步的，</w:t>
      </w:r>
      <w:r>
        <w:rPr>
          <w:rFonts w:ascii="Verdana" w:hAnsi="Verdana" w:cs="Verdana" w:eastAsia="Verdana"/>
          <w:b w:val="true"/>
          <w:color w:val="FF0000"/>
        </w:rPr>
        <w:t>主库在执行完客户端提交的事务后会立即将结果返回给客户端，并不关心从库是否已经接收并处理，</w:t>
      </w:r>
      <w:r>
        <w:rPr>
          <w:rFonts w:ascii="Verdana" w:hAnsi="Verdana" w:cs="Verdana" w:eastAsia="Verdana"/>
        </w:rPr>
        <w:t>这样就会有一个问题，主如果crash掉了，此时主上已经提交的事务可能并没有传到从上，如果此时，强行将从提升为主，</w:t>
      </w:r>
      <w:r>
        <w:rPr>
          <w:rFonts w:ascii="Verdana" w:hAnsi="Verdana" w:cs="Verdana" w:eastAsia="Verdana"/>
          <w:b w:val="true"/>
        </w:rPr>
        <w:t>可能导致新主上的数据不完整。</w:t>
      </w:r>
    </w:p>
    <w:p>
      <w:pPr/>
      <w:bookmarkStart w:name="4819-1571921661008" w:id="153"/>
      <w:bookmarkEnd w:id="153"/>
      <w:r>
        <w:rPr>
          <w:rFonts w:ascii="Verdana" w:hAnsi="Verdana" w:cs="Verdana" w:eastAsia="Verdana"/>
          <w:b w:val="true"/>
        </w:rPr>
        <w:t>3）半同步复制</w:t>
      </w:r>
    </w:p>
    <w:p>
      <w:pPr/>
      <w:bookmarkStart w:name="9000-1571921661008" w:id="154"/>
      <w:bookmarkEnd w:id="154"/>
      <w:r>
        <w:rPr>
          <w:rFonts w:ascii="Verdana" w:hAnsi="Verdana" w:cs="Verdana" w:eastAsia="Verdana"/>
        </w:rPr>
        <w:t>　　介于异步复制和全同步复制之间，</w:t>
      </w:r>
      <w:r>
        <w:rPr>
          <w:rFonts w:ascii="Verdana" w:hAnsi="Verdana" w:cs="Verdana" w:eastAsia="Verdana"/>
          <w:b w:val="true"/>
          <w:color w:val="FF0000"/>
        </w:rPr>
        <w:t>主库在执行完客户端提交的事务后不是立刻返回给客户端，而是等待至少一个从库接收到并写到relay log中才返回给客户端。</w:t>
      </w:r>
      <w:r>
        <w:rPr>
          <w:rFonts w:ascii="Verdana" w:hAnsi="Verdana" w:cs="Verdana" w:eastAsia="Verdana"/>
        </w:rPr>
        <w:t>相对于异步复制，半同步复制</w:t>
      </w:r>
      <w:r>
        <w:rPr>
          <w:rFonts w:ascii="Verdana" w:hAnsi="Verdana" w:cs="Verdana" w:eastAsia="Verdana"/>
          <w:b w:val="true"/>
        </w:rPr>
        <w:t>提高了数据的安全性，同时它也造成了一定程度的延迟，</w:t>
      </w:r>
      <w:r>
        <w:rPr>
          <w:rFonts w:ascii="Verdana" w:hAnsi="Verdana" w:cs="Verdana" w:eastAsia="Verdana"/>
        </w:rPr>
        <w:t>这个延迟最少是一个TCP/IP往返的时间。所以，半同步复制最好在低延时的网络中使用。</w:t>
      </w:r>
    </w:p>
    <w:p>
      <w:pPr/>
      <w:bookmarkStart w:name="4081-1571921661008" w:id="155"/>
      <w:bookmarkEnd w:id="155"/>
      <w:r>
        <w:rPr>
          <w:rFonts w:ascii="Verdana" w:hAnsi="Verdana" w:cs="Verdana" w:eastAsia="Verdana"/>
          <w:b w:val="true"/>
        </w:rPr>
        <w:t>1.5.2 实现半同步复制</w:t>
      </w:r>
    </w:p>
    <w:p>
      <w:pPr/>
      <w:bookmarkStart w:name="8033-1571921661008" w:id="156"/>
      <w:bookmarkEnd w:id="156"/>
      <w:r>
        <w:rPr>
          <w:rFonts w:ascii="Verdana" w:hAnsi="Verdana" w:cs="Verdana" w:eastAsia="Verdana"/>
        </w:rPr>
        <w:t>　　半同步复制是基于特定的模块来实现。不过非常 nice 的一点就是，在我们的 mariadb5.5 以上的版本默认是带有这个模块的。</w:t>
      </w:r>
    </w:p>
    <w:p>
      <w:pPr/>
      <w:bookmarkStart w:name="4534-1571921661008" w:id="157"/>
      <w:bookmarkEnd w:id="157"/>
      <w:r>
        <w:rPr>
          <w:rFonts w:ascii="Verdana" w:hAnsi="Verdana" w:cs="Verdana" w:eastAsia="Verdana"/>
        </w:rPr>
        <w:t>　　如果我们的 centos7 上安装了 mariadb ，我们就可以进入目录去查看一下：</w:t>
      </w:r>
    </w:p>
    <w:p>
      <w:pPr/>
      <w:bookmarkStart w:name="4536-1572249454972" w:id="158"/>
      <w:bookmarkEnd w:id="158"/>
      <w:r>
        <w:rPr>
          <w:rFonts w:ascii="Courier New" w:hAnsi="Courier New" w:cs="Courier New" w:eastAsia="Courier New"/>
          <w:sz w:val="18"/>
          <w:highlight w:val="white"/>
        </w:rPr>
        <w:t>[root@master ~]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# cd /usr/lib64/mysql/plugin/</w:t>
      </w:r>
      <w:r>
        <w:rPr/>
        <w:t>
</w:t>
      </w:r>
    </w:p>
    <w:p>
      <w:pPr/>
      <w:bookmarkStart w:name="3340-1572249454972" w:id="159"/>
      <w:bookmarkEnd w:id="159"/>
    </w:p>
    <w:p>
      <w:pPr/>
      <w:bookmarkStart w:name="9789-1571921661008" w:id="160"/>
      <w:bookmarkEnd w:id="160"/>
      <w:r>
        <w:drawing>
          <wp:inline distT="0" distR="0" distB="0" distL="0">
            <wp:extent cx="5267325" cy="2984320"/>
            <wp:docPr id="23" name="Drawing 23" descr="15-667477742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15-667477742.png"/>
                    <pic:cNvPicPr>
                      <a:picLocks noChangeAspect="true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8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5076-1571921661008" w:id="161"/>
      <w:bookmarkEnd w:id="161"/>
    </w:p>
    <w:p>
      <w:pPr/>
      <w:bookmarkStart w:name="4559-1571921661008" w:id="162"/>
      <w:bookmarkEnd w:id="162"/>
      <w:r>
        <w:rPr>
          <w:rFonts w:ascii="Verdana" w:hAnsi="Verdana" w:cs="Verdana" w:eastAsia="Verdana"/>
        </w:rPr>
        <w:t>　　找到我们的模块后，我们就可以通过命令来安装，然后进行简单配置即可使用了。下面就是具体方法：</w:t>
      </w:r>
    </w:p>
    <w:p>
      <w:pPr/>
      <w:bookmarkStart w:name="1120-1571921661008" w:id="163"/>
      <w:bookmarkEnd w:id="163"/>
      <w:r>
        <w:rPr>
          <w:rFonts w:ascii="Verdana" w:hAnsi="Verdana" w:cs="Verdana" w:eastAsia="Verdana"/>
        </w:rPr>
        <w:t>master 服务器上：</w:t>
      </w:r>
    </w:p>
    <w:p>
      <w:pPr/>
      <w:bookmarkStart w:name="6856-1571921789079" w:id="164"/>
      <w:bookmarkEnd w:id="164"/>
      <w:r>
        <w:rPr>
          <w:rFonts w:ascii="Courier New" w:hAnsi="Courier New" w:cs="Courier New" w:eastAsia="Courier New"/>
          <w:color w:val="a31515"/>
          <w:sz w:val="18"/>
          <w:highlight w:val="white"/>
        </w:rPr>
        <w:t>MariaDB</w:t>
      </w:r>
      <w:r>
        <w:rPr>
          <w:rFonts w:ascii="Courier New" w:hAnsi="Courier New" w:cs="Courier New" w:eastAsia="Courier New"/>
          <w:sz w:val="18"/>
          <w:highlight w:val="white"/>
        </w:rPr>
        <w:t xml:space="preserve"> [(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none</w:t>
      </w:r>
      <w:r>
        <w:rPr>
          <w:rFonts w:ascii="Courier New" w:hAnsi="Courier New" w:cs="Courier New" w:eastAsia="Courier New"/>
          <w:sz w:val="18"/>
          <w:highlight w:val="white"/>
        </w:rPr>
        <w:t xml:space="preserve">)]&gt; INSTALL PLUGIN rpl_semi_sync_master SONAME 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'semisync_master.so'</w:t>
      </w:r>
      <w:r>
        <w:rPr>
          <w:rFonts w:ascii="Courier New" w:hAnsi="Courier New" w:cs="Courier New" w:eastAsia="Courier New"/>
          <w:sz w:val="18"/>
          <w:highlight w:val="white"/>
        </w:rPr>
        <w:t>;
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MariaDB</w:t>
      </w:r>
      <w:r>
        <w:rPr>
          <w:rFonts w:ascii="Courier New" w:hAnsi="Courier New" w:cs="Courier New" w:eastAsia="Courier New"/>
          <w:sz w:val="18"/>
          <w:highlight w:val="white"/>
        </w:rPr>
        <w:t xml:space="preserve"> [(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none</w:t>
      </w:r>
      <w:r>
        <w:rPr>
          <w:rFonts w:ascii="Courier New" w:hAnsi="Courier New" w:cs="Courier New" w:eastAsia="Courier New"/>
          <w:sz w:val="18"/>
          <w:highlight w:val="white"/>
        </w:rPr>
        <w:t xml:space="preserve">)]&gt; SHOW GLOBAL VARIABLES LIKE 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'rpl_semi%'</w:t>
      </w:r>
      <w:r>
        <w:rPr>
          <w:rFonts w:ascii="Courier New" w:hAnsi="Courier New" w:cs="Courier New" w:eastAsia="Courier New"/>
          <w:sz w:val="18"/>
          <w:highlight w:val="white"/>
        </w:rPr>
        <w:t>;
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MariaDB</w:t>
      </w:r>
      <w:r>
        <w:rPr>
          <w:rFonts w:ascii="Courier New" w:hAnsi="Courier New" w:cs="Courier New" w:eastAsia="Courier New"/>
          <w:sz w:val="18"/>
          <w:highlight w:val="white"/>
        </w:rPr>
        <w:t xml:space="preserve"> [(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none</w:t>
      </w:r>
      <w:r>
        <w:rPr>
          <w:rFonts w:ascii="Courier New" w:hAnsi="Courier New" w:cs="Courier New" w:eastAsia="Courier New"/>
          <w:sz w:val="18"/>
          <w:highlight w:val="white"/>
        </w:rPr>
        <w:t>)]&gt; SET GLOBAL rpl_semi_sync_master_enabled=ON;</w:t>
      </w:r>
      <w:r>
        <w:rPr/>
        <w:t>
</w:t>
      </w:r>
    </w:p>
    <w:p>
      <w:pPr/>
      <w:bookmarkStart w:name="8185-1571921789079" w:id="165"/>
      <w:bookmarkEnd w:id="165"/>
    </w:p>
    <w:p>
      <w:pPr/>
      <w:bookmarkStart w:name="7149-1571921661008" w:id="166"/>
      <w:bookmarkEnd w:id="166"/>
      <w:r>
        <w:drawing>
          <wp:inline distT="0" distR="0" distB="0" distL="0">
            <wp:extent cx="5267325" cy="2880163"/>
            <wp:docPr id="24" name="Drawing 24" descr="09-388989864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09-388989864.png"/>
                    <pic:cNvPicPr>
                      <a:picLocks noChangeAspect="true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80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2429-1571921661008" w:id="167"/>
      <w:bookmarkEnd w:id="167"/>
      <w:r>
        <w:rPr>
          <w:rFonts w:ascii="Verdana" w:hAnsi="Verdana" w:cs="Verdana" w:eastAsia="Verdana"/>
        </w:rPr>
        <w:t>slave 服务器上：</w:t>
      </w:r>
    </w:p>
    <w:p>
      <w:pPr/>
      <w:bookmarkStart w:name="4326-1571921798593" w:id="168"/>
      <w:bookmarkEnd w:id="168"/>
      <w:r>
        <w:rPr>
          <w:rFonts w:ascii="Courier New" w:hAnsi="Courier New" w:cs="Courier New" w:eastAsia="Courier New"/>
          <w:color w:val="a31515"/>
          <w:sz w:val="18"/>
          <w:highlight w:val="white"/>
        </w:rPr>
        <w:t>MariaDB</w:t>
      </w:r>
      <w:r>
        <w:rPr>
          <w:rFonts w:ascii="Courier New" w:hAnsi="Courier New" w:cs="Courier New" w:eastAsia="Courier New"/>
          <w:sz w:val="18"/>
          <w:highlight w:val="white"/>
        </w:rPr>
        <w:t xml:space="preserve"> [(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none</w:t>
      </w:r>
      <w:r>
        <w:rPr>
          <w:rFonts w:ascii="Courier New" w:hAnsi="Courier New" w:cs="Courier New" w:eastAsia="Courier New"/>
          <w:sz w:val="18"/>
          <w:highlight w:val="white"/>
        </w:rPr>
        <w:t xml:space="preserve">)]&gt; INSTALL PLUGIN rpl_semi_sync_slave SONAME 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'semisync_slave.so'</w:t>
      </w:r>
      <w:r>
        <w:rPr>
          <w:rFonts w:ascii="Courier New" w:hAnsi="Courier New" w:cs="Courier New" w:eastAsia="Courier New"/>
          <w:sz w:val="18"/>
          <w:highlight w:val="white"/>
        </w:rPr>
        <w:t>;
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MariaDB</w:t>
      </w:r>
      <w:r>
        <w:rPr>
          <w:rFonts w:ascii="Courier New" w:hAnsi="Courier New" w:cs="Courier New" w:eastAsia="Courier New"/>
          <w:sz w:val="18"/>
          <w:highlight w:val="white"/>
        </w:rPr>
        <w:t xml:space="preserve"> [(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none</w:t>
      </w:r>
      <w:r>
        <w:rPr>
          <w:rFonts w:ascii="Courier New" w:hAnsi="Courier New" w:cs="Courier New" w:eastAsia="Courier New"/>
          <w:sz w:val="18"/>
          <w:highlight w:val="white"/>
        </w:rPr>
        <w:t xml:space="preserve">)]&gt; SHOW GLOBAL VARIABLES LIKE 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'rpl_semi%'</w:t>
      </w:r>
      <w:r>
        <w:rPr>
          <w:rFonts w:ascii="Courier New" w:hAnsi="Courier New" w:cs="Courier New" w:eastAsia="Courier New"/>
          <w:sz w:val="18"/>
          <w:highlight w:val="white"/>
        </w:rPr>
        <w:t>;
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MariaDB</w:t>
      </w:r>
      <w:r>
        <w:rPr>
          <w:rFonts w:ascii="Courier New" w:hAnsi="Courier New" w:cs="Courier New" w:eastAsia="Courier New"/>
          <w:sz w:val="18"/>
          <w:highlight w:val="white"/>
        </w:rPr>
        <w:t xml:space="preserve"> [(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none</w:t>
      </w:r>
      <w:r>
        <w:rPr>
          <w:rFonts w:ascii="Courier New" w:hAnsi="Courier New" w:cs="Courier New" w:eastAsia="Courier New"/>
          <w:sz w:val="18"/>
          <w:highlight w:val="white"/>
        </w:rPr>
        <w:t>)]&gt; SET GLOBAL rpl_semi_sync_slave_enabled = ON ;
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MariaDB</w:t>
      </w:r>
      <w:r>
        <w:rPr>
          <w:rFonts w:ascii="Courier New" w:hAnsi="Courier New" w:cs="Courier New" w:eastAsia="Courier New"/>
          <w:sz w:val="18"/>
          <w:highlight w:val="white"/>
        </w:rPr>
        <w:t xml:space="preserve"> [(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none</w:t>
      </w:r>
      <w:r>
        <w:rPr>
          <w:rFonts w:ascii="Courier New" w:hAnsi="Courier New" w:cs="Courier New" w:eastAsia="Courier New"/>
          <w:sz w:val="18"/>
          <w:highlight w:val="white"/>
        </w:rPr>
        <w:t>)]&gt; stop slave;   
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MariaDB</w:t>
      </w:r>
      <w:r>
        <w:rPr>
          <w:rFonts w:ascii="Courier New" w:hAnsi="Courier New" w:cs="Courier New" w:eastAsia="Courier New"/>
          <w:sz w:val="18"/>
          <w:highlight w:val="white"/>
        </w:rPr>
        <w:t xml:space="preserve"> [(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none</w:t>
      </w:r>
      <w:r>
        <w:rPr>
          <w:rFonts w:ascii="Courier New" w:hAnsi="Courier New" w:cs="Courier New" w:eastAsia="Courier New"/>
          <w:sz w:val="18"/>
          <w:highlight w:val="white"/>
        </w:rPr>
        <w:t>)]&gt; start slave;</w:t>
      </w:r>
      <w:r>
        <w:rPr/>
        <w:t>
</w:t>
      </w:r>
    </w:p>
    <w:p>
      <w:pPr/>
      <w:bookmarkStart w:name="8911-1571921798593" w:id="169"/>
      <w:bookmarkEnd w:id="169"/>
    </w:p>
    <w:p>
      <w:pPr/>
      <w:bookmarkStart w:name="3093-1571921661008" w:id="170"/>
      <w:bookmarkEnd w:id="170"/>
      <w:r>
        <w:drawing>
          <wp:inline distT="0" distR="0" distB="0" distL="0">
            <wp:extent cx="5267325" cy="1185687"/>
            <wp:docPr id="25" name="Drawing 25" descr="90-413723166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90-413723166.png"/>
                    <pic:cNvPicPr>
                      <a:picLocks noChangeAspect="true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185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4014-1571921661008" w:id="171"/>
      <w:bookmarkEnd w:id="171"/>
    </w:p>
    <w:p>
      <w:pPr/>
      <w:bookmarkStart w:name="2981-1571921661008" w:id="172"/>
      <w:bookmarkEnd w:id="172"/>
      <w:r>
        <w:drawing>
          <wp:inline distT="0" distR="0" distB="0" distL="0">
            <wp:extent cx="5267325" cy="2164751"/>
            <wp:docPr id="26" name="Drawing 26" descr="40-217626036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40-217626036.png"/>
                    <pic:cNvPicPr>
                      <a:picLocks noChangeAspect="true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64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1910-1571921661008" w:id="173"/>
      <w:bookmarkEnd w:id="173"/>
    </w:p>
    <w:p>
      <w:pPr/>
      <w:bookmarkStart w:name="2122-1571921661008" w:id="174"/>
      <w:bookmarkEnd w:id="174"/>
      <w:r>
        <w:rPr>
          <w:rFonts w:ascii="Verdana" w:hAnsi="Verdana" w:cs="Verdana" w:eastAsia="Verdana"/>
        </w:rPr>
        <w:t>　　现在，我们的半同步复制就开启了，我们可以来查看一下日志：</w:t>
      </w:r>
    </w:p>
    <w:p>
      <w:pPr/>
      <w:bookmarkStart w:name="0098-1571921817407" w:id="175"/>
      <w:bookmarkEnd w:id="175"/>
      <w:r>
        <w:rPr>
          <w:rFonts w:ascii="Courier New" w:hAnsi="Courier New" w:cs="Courier New" w:eastAsia="Courier New"/>
          <w:sz w:val="18"/>
          <w:highlight w:val="white"/>
        </w:rPr>
        <w:t>[root@slave ~]# tail -200 /var/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log</w:t>
      </w:r>
      <w:r>
        <w:rPr>
          <w:rFonts w:ascii="Courier New" w:hAnsi="Courier New" w:cs="Courier New" w:eastAsia="Courier New"/>
          <w:sz w:val="18"/>
          <w:highlight w:val="white"/>
        </w:rPr>
        <w:t>/mariadb/mariadb.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log</w:t>
      </w:r>
      <w:r>
        <w:rPr>
          <w:rFonts w:ascii="Courier New" w:hAnsi="Courier New" w:cs="Courier New" w:eastAsia="Courier New"/>
          <w:sz w:val="18"/>
          <w:highlight w:val="white"/>
        </w:rPr>
        <w:t xml:space="preserve"> </w:t>
      </w:r>
      <w:r>
        <w:rPr/>
        <w:t>
</w:t>
      </w:r>
    </w:p>
    <w:p>
      <w:pPr/>
      <w:bookmarkStart w:name="7315-1571921661008" w:id="176"/>
      <w:bookmarkEnd w:id="176"/>
      <w:r>
        <w:rPr>
          <w:rFonts w:ascii="Verdana" w:hAnsi="Verdana" w:cs="Verdana" w:eastAsia="Verdana"/>
        </w:rPr>
        <w:t>　　从日志里也可以看出我们的半同步复制已经开启。</w:t>
      </w:r>
    </w:p>
    <w:p>
      <w:pPr/>
      <w:bookmarkStart w:name="2485-1571921661008" w:id="177"/>
      <w:bookmarkEnd w:id="177"/>
      <w:r>
        <w:drawing>
          <wp:inline distT="0" distR="0" distB="0" distL="0">
            <wp:extent cx="5267325" cy="972659"/>
            <wp:docPr id="27" name="Drawing 27" descr="12-617335470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12-617335470.png"/>
                    <pic:cNvPicPr>
                      <a:picLocks noChangeAspect="true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972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4022-1571921661008" w:id="178"/>
      <w:bookmarkEnd w:id="178"/>
      <w:r>
        <w:rPr>
          <w:rFonts w:ascii="Verdana" w:hAnsi="Verdana" w:cs="Verdana" w:eastAsia="Verdana"/>
        </w:rPr>
        <w:t>　　以上，实验一完成。</w:t>
      </w:r>
    </w:p>
    <w:p>
      <w:pPr>
        <w:jc w:val="right"/>
      </w:pPr>
      <w:bookmarkStart w:name="5022-1571921661008" w:id="179"/>
      <w:bookmarkEnd w:id="179"/>
      <w:hyperlink r:id="rId61">
        <w:r>
          <w:rPr>
            <w:rFonts w:ascii="Verdana" w:hAnsi="Verdana" w:cs="Verdana" w:eastAsia="Verdana"/>
            <w:color w:val="ff3366"/>
          </w:rPr>
          <w:t>回到顶部</w:t>
        </w:r>
      </w:hyperlink>
    </w:p>
    <w:p>
      <w:pPr>
        <w:spacing w:line="240" w:lineRule="auto"/>
      </w:pPr>
      <w:bookmarkStart w:name="3964-1571921661008" w:id="180"/>
      <w:bookmarkEnd w:id="180"/>
      <w:r>
        <w:rPr>
          <w:rFonts w:ascii="Verdana" w:hAnsi="Verdana" w:cs="Verdana" w:eastAsia="Verdana"/>
          <w:b w:val="true"/>
          <w:sz w:val="32"/>
        </w:rPr>
        <w:t>互为主从（双主）</w:t>
      </w:r>
    </w:p>
    <w:p>
      <w:pPr/>
      <w:bookmarkStart w:name="6888-1571921661008" w:id="181"/>
      <w:bookmarkEnd w:id="181"/>
      <w:r>
        <w:rPr>
          <w:rFonts w:ascii="Verdana" w:hAnsi="Verdana" w:cs="Verdana" w:eastAsia="Verdana"/>
        </w:rPr>
        <w:t>　　还有一种数据库的架构为双主模式，也就是互为主从，这种设定在企业中虽不常用，但是我们还是需要掌握的。</w:t>
      </w:r>
    </w:p>
    <w:p>
      <w:pPr/>
      <w:bookmarkStart w:name="9556-1571921661008" w:id="182"/>
      <w:bookmarkEnd w:id="182"/>
      <w:r>
        <w:rPr>
          <w:rFonts w:ascii="Verdana" w:hAnsi="Verdana" w:cs="Verdana" w:eastAsia="Verdana"/>
        </w:rPr>
        <w:t>　　Master-Master复制的两台服务器，既是master，又是另一台服务器的slave。这样，任何一方所做的变更，都会通过复制应用到另外一方的数据库中。</w:t>
      </w:r>
    </w:p>
    <w:p>
      <w:pPr/>
      <w:bookmarkStart w:name="5735-1571921661008" w:id="183"/>
      <w:bookmarkEnd w:id="183"/>
      <w:r>
        <w:rPr>
          <w:rFonts w:ascii="Verdana" w:hAnsi="Verdana" w:cs="Verdana" w:eastAsia="Verdana"/>
        </w:rPr>
        <w:t>　　架构图如下：</w:t>
      </w:r>
    </w:p>
    <w:p>
      <w:pPr>
        <w:spacing w:line="288" w:lineRule="auto"/>
      </w:pPr>
      <w:bookmarkStart w:name="4482-1571921661008" w:id="184"/>
      <w:bookmarkEnd w:id="184"/>
    </w:p>
    <w:p>
      <w:pPr/>
      <w:bookmarkStart w:name="8569-1572249557763" w:id="185"/>
      <w:bookmarkEnd w:id="185"/>
      <w:r>
        <w:drawing>
          <wp:inline distT="0" distR="0" distB="0" distL="0">
            <wp:extent cx="4368800" cy="2327483"/>
            <wp:docPr id="28" name="Drawing 28" descr="clipboard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lipboard.png"/>
                    <pic:cNvPicPr>
                      <a:picLocks noChangeAspect="true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368800" cy="2327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</w:pPr>
      <w:bookmarkStart w:name="9382-1572249557763" w:id="186"/>
      <w:bookmarkEnd w:id="186"/>
      <w:r>
        <w:rPr>
          <w:rFonts w:ascii="Verdana" w:hAnsi="Verdana" w:cs="Verdana" w:eastAsia="Verdana"/>
          <w:b w:val="true"/>
          <w:color w:val="666666"/>
          <w:sz w:val="24"/>
        </w:rPr>
        <w:t>2.1 环境准备：</w:t>
      </w:r>
    </w:p>
    <w:p>
      <w:pPr/>
      <w:bookmarkStart w:name="7738-1571921661008" w:id="187"/>
      <w:bookmarkEnd w:id="187"/>
      <w:r>
        <w:rPr>
          <w:rFonts w:ascii="Verdana" w:hAnsi="Verdana" w:cs="Verdana" w:eastAsia="Verdana"/>
        </w:rPr>
        <w:t>　　centos系统服务器2台、 两台用户实现Mysql互为主从， 配置好yum源、 防火墙关闭、 各节点时钟服务同步、 各节点之间可以通过主机名互相通信</w:t>
      </w:r>
    </w:p>
    <w:p>
      <w:pPr>
        <w:spacing w:line="288" w:lineRule="auto"/>
      </w:pPr>
      <w:bookmarkStart w:name="0079-1571921661008" w:id="188"/>
      <w:bookmarkEnd w:id="188"/>
      <w:r>
        <w:rPr>
          <w:rFonts w:ascii="Verdana" w:hAnsi="Verdana" w:cs="Verdana" w:eastAsia="Verdana"/>
          <w:b w:val="true"/>
          <w:color w:val="666666"/>
          <w:sz w:val="24"/>
        </w:rPr>
        <w:t>2.2 准备步骤：</w:t>
      </w:r>
    </w:p>
    <w:p>
      <w:pPr/>
      <w:bookmarkStart w:name="7335-1571921661008" w:id="189"/>
      <w:bookmarkEnd w:id="189"/>
      <w:r>
        <w:rPr>
          <w:rFonts w:ascii="Verdana" w:hAnsi="Verdana" w:cs="Verdana" w:eastAsia="Verdana"/>
        </w:rPr>
        <w:t>1）iptables -F &amp;&amp; setenforce 清空防火墙策略，关闭selinux</w:t>
      </w:r>
    </w:p>
    <w:p>
      <w:pPr/>
      <w:bookmarkStart w:name="2057-1571921661008" w:id="190"/>
      <w:bookmarkEnd w:id="190"/>
      <w:r>
        <w:rPr>
          <w:rFonts w:ascii="Verdana" w:hAnsi="Verdana" w:cs="Verdana" w:eastAsia="Verdana"/>
        </w:rPr>
        <w:t>2）拿两台服务器都使用yum方式安装Mysql服务， 要求版本一致</w:t>
      </w:r>
    </w:p>
    <w:p>
      <w:pPr/>
      <w:bookmarkStart w:name="6596-1571921661008" w:id="191"/>
      <w:bookmarkEnd w:id="191"/>
      <w:r>
        <w:rPr>
          <w:rFonts w:ascii="Verdana" w:hAnsi="Verdana" w:cs="Verdana" w:eastAsia="Verdana"/>
        </w:rPr>
        <w:t>3）分别启动两台服务器mysql服务， 确保服务正常</w:t>
      </w:r>
    </w:p>
    <w:p>
      <w:pPr>
        <w:spacing w:line="288" w:lineRule="auto"/>
      </w:pPr>
      <w:bookmarkStart w:name="6496-1571921661008" w:id="192"/>
      <w:bookmarkEnd w:id="192"/>
      <w:r>
        <w:rPr>
          <w:rFonts w:ascii="Verdana" w:hAnsi="Verdana" w:cs="Verdana" w:eastAsia="Verdana"/>
          <w:b w:val="true"/>
          <w:color w:val="666666"/>
          <w:sz w:val="24"/>
        </w:rPr>
        <w:t>2.3 实现步骤：</w:t>
      </w:r>
    </w:p>
    <w:p>
      <w:pPr/>
      <w:bookmarkStart w:name="5050-1571921661008" w:id="193"/>
      <w:bookmarkEnd w:id="193"/>
      <w:r>
        <w:rPr>
          <w:rFonts w:ascii="Verdana" w:hAnsi="Verdana" w:cs="Verdana" w:eastAsia="Verdana"/>
          <w:b w:val="true"/>
        </w:rPr>
        <w:t>2.3.1 配置第一台 master 主服务器</w:t>
      </w:r>
    </w:p>
    <w:p>
      <w:pPr/>
      <w:bookmarkStart w:name="7866-1572249398342" w:id="194"/>
      <w:bookmarkEnd w:id="194"/>
      <w:r>
        <w:rPr>
          <w:rFonts w:ascii="Courier New" w:hAnsi="Courier New" w:cs="Courier New" w:eastAsia="Courier New"/>
          <w:sz w:val="18"/>
          <w:highlight w:val="white"/>
        </w:rPr>
        <w:t xml:space="preserve">    server-id = 1　　　　　 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//配置server-id，让主服务器有唯一ID号</w:t>
      </w:r>
      <w:r>
        <w:rPr>
          <w:rFonts w:ascii="Courier New" w:hAnsi="Courier New" w:cs="Courier New" w:eastAsia="Courier New"/>
          <w:sz w:val="18"/>
          <w:highlight w:val="white"/>
        </w:rPr>
        <w:t xml:space="preserve">
   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log</w:t>
      </w:r>
      <w:r>
        <w:rPr>
          <w:rFonts w:ascii="Courier New" w:hAnsi="Courier New" w:cs="Courier New" w:eastAsia="Courier New"/>
          <w:sz w:val="18"/>
          <w:highlight w:val="white"/>
        </w:rPr>
        <w:t>-bin = mysql-bin　　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//打开Mysql日志，日志格式为二进制</w:t>
      </w:r>
      <w:r>
        <w:rPr>
          <w:rFonts w:ascii="Courier New" w:hAnsi="Courier New" w:cs="Courier New" w:eastAsia="Courier New"/>
          <w:sz w:val="18"/>
          <w:highlight w:val="white"/>
        </w:rPr>
        <w:t>
    skip-name-resolve  　　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//关闭名称解析，（非必须）</w:t>
      </w:r>
      <w:r>
        <w:rPr>
          <w:rFonts w:ascii="Courier New" w:hAnsi="Courier New" w:cs="Courier New" w:eastAsia="Courier New"/>
          <w:sz w:val="18"/>
          <w:highlight w:val="white"/>
        </w:rPr>
        <w:t xml:space="preserve">
    relay_log = mysql-relay-bin 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//打开Mysql日志，日志格式为二进制</w:t>
      </w:r>
      <w:r>
        <w:rPr>
          <w:rFonts w:ascii="Courier New" w:hAnsi="Courier New" w:cs="Courier New" w:eastAsia="Courier New"/>
          <w:sz w:val="18"/>
          <w:highlight w:val="white"/>
        </w:rPr>
        <w:t xml:space="preserve">
    read_only = 1               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//设置只读权限</w:t>
      </w:r>
      <w:r>
        <w:rPr>
          <w:rFonts w:ascii="Courier New" w:hAnsi="Courier New" w:cs="Courier New" w:eastAsia="Courier New"/>
          <w:sz w:val="18"/>
          <w:highlight w:val="white"/>
        </w:rPr>
        <w:t xml:space="preserve">
    log_slave_updates = 1       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//使得更新的数据写进二进制日志中</w:t>
      </w:r>
      <w:r>
        <w:rPr>
          <w:rFonts w:ascii="Courier New" w:hAnsi="Courier New" w:cs="Courier New" w:eastAsia="Courier New"/>
          <w:sz w:val="18"/>
          <w:highlight w:val="white"/>
        </w:rPr>
        <w:t xml:space="preserve">
    auto_increment_offset = 1　　　 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//表示自增长字段从那个数开始</w:t>
      </w:r>
      <w:r>
        <w:rPr>
          <w:rFonts w:ascii="Courier New" w:hAnsi="Courier New" w:cs="Courier New" w:eastAsia="Courier New"/>
          <w:sz w:val="18"/>
          <w:highlight w:val="white"/>
        </w:rPr>
        <w:t>
    auto_increment_increment = 2　　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//表示自增长字段每次递增的量</w:t>
      </w:r>
      <w:r>
        <w:rPr/>
        <w:t>
</w:t>
      </w:r>
    </w:p>
    <w:p>
      <w:pPr/>
      <w:bookmarkStart w:name="1921-1572249398342" w:id="195"/>
      <w:bookmarkEnd w:id="195"/>
    </w:p>
    <w:p>
      <w:pPr/>
      <w:bookmarkStart w:name="9297-1571921661008" w:id="196"/>
      <w:bookmarkEnd w:id="196"/>
      <w:r>
        <w:drawing>
          <wp:inline distT="0" distR="0" distB="0" distL="0">
            <wp:extent cx="5267325" cy="4050626"/>
            <wp:docPr id="29" name="Drawing 29" descr="3-1548014717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3-1548014717.png"/>
                    <pic:cNvPicPr>
                      <a:picLocks noChangeAspect="true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50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2030-1571921661008" w:id="197"/>
      <w:bookmarkEnd w:id="197"/>
      <w:r>
        <w:rPr>
          <w:rFonts w:ascii="Verdana" w:hAnsi="Verdana" w:cs="Verdana" w:eastAsia="Verdana"/>
          <w:b w:val="true"/>
        </w:rPr>
        <w:t>2.3.2 配置第二台 master 主服务器</w:t>
      </w:r>
    </w:p>
    <w:p>
      <w:pPr/>
      <w:bookmarkStart w:name="6361-1572249390343" w:id="198"/>
      <w:bookmarkEnd w:id="198"/>
      <w:r>
        <w:rPr>
          <w:rFonts w:ascii="Courier New" w:hAnsi="Courier New" w:cs="Courier New" w:eastAsia="Courier New"/>
          <w:sz w:val="18"/>
          <w:highlight w:val="white"/>
        </w:rPr>
        <w:t xml:space="preserve">    server-id = 2　　　　　 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//配置server-id，让主服务器有唯一ID号</w:t>
      </w:r>
      <w:r>
        <w:rPr>
          <w:rFonts w:ascii="Courier New" w:hAnsi="Courier New" w:cs="Courier New" w:eastAsia="Courier New"/>
          <w:sz w:val="18"/>
          <w:highlight w:val="white"/>
        </w:rPr>
        <w:t xml:space="preserve">
   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log</w:t>
      </w:r>
      <w:r>
        <w:rPr>
          <w:rFonts w:ascii="Courier New" w:hAnsi="Courier New" w:cs="Courier New" w:eastAsia="Courier New"/>
          <w:sz w:val="18"/>
          <w:highlight w:val="white"/>
        </w:rPr>
        <w:t>-bin = mysql-bin　　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//打开Mysql日志，日志格式为二进制</w:t>
      </w:r>
      <w:r>
        <w:rPr>
          <w:rFonts w:ascii="Courier New" w:hAnsi="Courier New" w:cs="Courier New" w:eastAsia="Courier New"/>
          <w:sz w:val="18"/>
          <w:highlight w:val="white"/>
        </w:rPr>
        <w:t>
    skip-name-resolve　  　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//关闭名称解析，（非必须）</w:t>
      </w:r>
      <w:r>
        <w:rPr>
          <w:rFonts w:ascii="Courier New" w:hAnsi="Courier New" w:cs="Courier New" w:eastAsia="Courier New"/>
          <w:sz w:val="18"/>
          <w:highlight w:val="white"/>
        </w:rPr>
        <w:t xml:space="preserve">
    relay_log = mysql-relay-bin 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//打开Mysql日志，日志格式为二进制</w:t>
      </w:r>
      <w:r>
        <w:rPr>
          <w:rFonts w:ascii="Courier New" w:hAnsi="Courier New" w:cs="Courier New" w:eastAsia="Courier New"/>
          <w:sz w:val="18"/>
          <w:highlight w:val="white"/>
        </w:rPr>
        <w:t xml:space="preserve">
    read_only = 1               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//设置只读权限</w:t>
      </w:r>
      <w:r>
        <w:rPr>
          <w:rFonts w:ascii="Courier New" w:hAnsi="Courier New" w:cs="Courier New" w:eastAsia="Courier New"/>
          <w:sz w:val="18"/>
          <w:highlight w:val="white"/>
        </w:rPr>
        <w:t xml:space="preserve">
    log_slave_updates = 1       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//使得更新的数据写进二进制日志中</w:t>
      </w:r>
      <w:r>
        <w:rPr>
          <w:rFonts w:ascii="Courier New" w:hAnsi="Courier New" w:cs="Courier New" w:eastAsia="Courier New"/>
          <w:sz w:val="18"/>
          <w:highlight w:val="white"/>
        </w:rPr>
        <w:t xml:space="preserve">
    auto_increment_offset = 2　　　 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//表示自增长字段从那个数开始</w:t>
      </w:r>
      <w:r>
        <w:rPr>
          <w:rFonts w:ascii="Courier New" w:hAnsi="Courier New" w:cs="Courier New" w:eastAsia="Courier New"/>
          <w:sz w:val="18"/>
          <w:highlight w:val="white"/>
        </w:rPr>
        <w:t>
    auto_increment_increment = 2　　</w:t>
      </w:r>
      <w:r>
        <w:rPr>
          <w:rFonts w:ascii="Courier New" w:hAnsi="Courier New" w:cs="Courier New" w:eastAsia="Courier New"/>
          <w:color w:val="008000"/>
          <w:sz w:val="18"/>
          <w:highlight w:val="white"/>
        </w:rPr>
        <w:t>//表示自增长字段每次递增的量</w:t>
      </w:r>
      <w:r>
        <w:rPr/>
        <w:t>
</w:t>
      </w:r>
    </w:p>
    <w:p>
      <w:pPr/>
      <w:bookmarkStart w:name="2592-1572249390343" w:id="199"/>
      <w:bookmarkEnd w:id="199"/>
    </w:p>
    <w:p>
      <w:pPr/>
      <w:bookmarkStart w:name="2849-1571921661008" w:id="200"/>
      <w:bookmarkEnd w:id="200"/>
      <w:r>
        <w:drawing>
          <wp:inline distT="0" distR="0" distB="0" distL="0">
            <wp:extent cx="5267325" cy="4058183"/>
            <wp:docPr id="30" name="Drawing 30" descr="7-1287274822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7-1287274822.png"/>
                    <pic:cNvPicPr>
                      <a:picLocks noChangeAspect="true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58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8693-1571921661008" w:id="201"/>
      <w:bookmarkEnd w:id="201"/>
      <w:r>
        <w:rPr>
          <w:rFonts w:ascii="Verdana" w:hAnsi="Verdana" w:cs="Verdana" w:eastAsia="Verdana"/>
          <w:b w:val="true"/>
        </w:rPr>
        <w:t>2.3.3 创建复制账号</w:t>
      </w:r>
    </w:p>
    <w:p>
      <w:pPr/>
      <w:bookmarkStart w:name="3040-1571921661008" w:id="202"/>
      <w:bookmarkEnd w:id="202"/>
      <w:r>
        <w:rPr>
          <w:rFonts w:ascii="Verdana" w:hAnsi="Verdana" w:cs="Verdana" w:eastAsia="Verdana"/>
        </w:rPr>
        <w:t>　　因为我们实现的是双主模式，所以我们每一台机器上都要创建复制账号：</w:t>
      </w:r>
    </w:p>
    <w:p>
      <w:pPr/>
      <w:bookmarkStart w:name="4449-1571921661008" w:id="203"/>
      <w:bookmarkEnd w:id="203"/>
      <w:r>
        <w:drawing>
          <wp:inline distT="0" distR="0" distB="0" distL="0">
            <wp:extent cx="5267325" cy="1942184"/>
            <wp:docPr id="31" name="Drawing 31" descr="6-1152838780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6-1152838780.png"/>
                    <pic:cNvPicPr>
                      <a:picLocks noChangeAspect="true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4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2553-1571921661008" w:id="204"/>
      <w:bookmarkEnd w:id="204"/>
    </w:p>
    <w:p>
      <w:pPr/>
      <w:bookmarkStart w:name="9887-1571921661008" w:id="205"/>
      <w:bookmarkEnd w:id="205"/>
      <w:r>
        <w:drawing>
          <wp:inline distT="0" distR="0" distB="0" distL="0">
            <wp:extent cx="5267325" cy="2025313"/>
            <wp:docPr id="32" name="Drawing 32" descr="46-864126939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46-864126939.png"/>
                    <pic:cNvPicPr>
                      <a:picLocks noChangeAspect="true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25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7631-1571921661008" w:id="206"/>
      <w:bookmarkEnd w:id="206"/>
      <w:r>
        <w:rPr>
          <w:rFonts w:ascii="Verdana" w:hAnsi="Verdana" w:cs="Verdana" w:eastAsia="Verdana"/>
          <w:b w:val="true"/>
        </w:rPr>
        <w:t>2.3.4 查看服务器状态</w:t>
      </w:r>
    </w:p>
    <w:p>
      <w:pPr/>
      <w:bookmarkStart w:name="8512-1571921661008" w:id="207"/>
      <w:bookmarkEnd w:id="207"/>
      <w:r>
        <w:rPr>
          <w:rFonts w:ascii="Verdana" w:hAnsi="Verdana" w:cs="Verdana" w:eastAsia="Verdana"/>
        </w:rPr>
        <w:t>　　我们分别查看两台服务器的状态，从而为我们下一步的设置奠下基础：</w:t>
      </w:r>
    </w:p>
    <w:p>
      <w:pPr/>
      <w:bookmarkStart w:name="8271-1571921661008" w:id="208"/>
      <w:bookmarkEnd w:id="208"/>
      <w:r>
        <w:drawing>
          <wp:inline distT="0" distR="0" distB="0" distL="0">
            <wp:extent cx="5267325" cy="1156242"/>
            <wp:docPr id="33" name="Drawing 33" descr="1-1161307489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1-1161307489.png"/>
                    <pic:cNvPicPr>
                      <a:picLocks noChangeAspect="true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156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3097-1571921661008" w:id="209"/>
      <w:bookmarkEnd w:id="209"/>
    </w:p>
    <w:p>
      <w:pPr/>
      <w:bookmarkStart w:name="8940-1571921661008" w:id="210"/>
      <w:bookmarkEnd w:id="210"/>
      <w:r>
        <w:drawing>
          <wp:inline distT="0" distR="0" distB="0" distL="0">
            <wp:extent cx="5267325" cy="1171356"/>
            <wp:docPr id="34" name="Drawing 34" descr="8-1727515505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8-1727515505.png"/>
                    <pic:cNvPicPr>
                      <a:picLocks noChangeAspect="true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171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8715-1571921661008" w:id="211"/>
      <w:bookmarkEnd w:id="211"/>
      <w:r>
        <w:rPr>
          <w:rFonts w:ascii="Verdana" w:hAnsi="Verdana" w:cs="Verdana" w:eastAsia="Verdana"/>
          <w:b w:val="true"/>
        </w:rPr>
        <w:t>2.3.5 启动复制线程</w:t>
      </w:r>
    </w:p>
    <w:p>
      <w:pPr/>
      <w:bookmarkStart w:name="5550-1571925757656" w:id="212"/>
      <w:bookmarkEnd w:id="212"/>
      <w:r>
        <w:rPr>
          <w:rFonts w:ascii="Verdana" w:hAnsi="Verdana" w:cs="Verdana" w:eastAsia="Verdana"/>
        </w:rPr>
        <w:t>　　我们来分别对两台机器进行的设置：</w:t>
      </w:r>
    </w:p>
    <w:p>
      <w:pPr/>
      <w:bookmarkStart w:name="6283-1571921661008" w:id="213"/>
      <w:bookmarkEnd w:id="213"/>
      <w:r>
        <w:rPr>
          <w:rFonts w:ascii="Verdana" w:hAnsi="Verdana" w:cs="Verdana" w:eastAsia="Verdana"/>
        </w:rPr>
        <w:t>　　首先，先对第一台 master 机器进行设置：</w:t>
      </w:r>
    </w:p>
    <w:p>
      <w:pPr/>
      <w:bookmarkStart w:name="1021-1572249379728" w:id="214"/>
      <w:bookmarkEnd w:id="214"/>
      <w:r>
        <w:rPr>
          <w:rFonts w:ascii="Courier New" w:hAnsi="Courier New" w:cs="Courier New" w:eastAsia="Courier New"/>
          <w:color w:val="a31515"/>
          <w:sz w:val="18"/>
          <w:highlight w:val="white"/>
        </w:rPr>
        <w:t>MariaDB</w:t>
      </w:r>
      <w:r>
        <w:rPr>
          <w:rFonts w:ascii="Courier New" w:hAnsi="Courier New" w:cs="Courier New" w:eastAsia="Courier New"/>
          <w:sz w:val="18"/>
          <w:highlight w:val="white"/>
        </w:rPr>
        <w:t xml:space="preserve"> [(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none</w:t>
      </w:r>
      <w:r>
        <w:rPr>
          <w:rFonts w:ascii="Courier New" w:hAnsi="Courier New" w:cs="Courier New" w:eastAsia="Courier New"/>
          <w:sz w:val="18"/>
          <w:highlight w:val="white"/>
        </w:rPr>
        <w:t>)]&gt; change master to master_host=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'192.168.37.222'</w:t>
      </w:r>
      <w:r>
        <w:rPr>
          <w:rFonts w:ascii="Courier New" w:hAnsi="Courier New" w:cs="Courier New" w:eastAsia="Courier New"/>
          <w:sz w:val="18"/>
          <w:highlight w:val="white"/>
        </w:rPr>
        <w:t>,master_user=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'slave'</w:t>
      </w:r>
      <w:r>
        <w:rPr>
          <w:rFonts w:ascii="Courier New" w:hAnsi="Courier New" w:cs="Courier New" w:eastAsia="Courier New"/>
          <w:sz w:val="18"/>
          <w:highlight w:val="white"/>
        </w:rPr>
        <w:t>,master_password=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'keer'</w:t>
      </w:r>
      <w:r>
        <w:rPr>
          <w:rFonts w:ascii="Courier New" w:hAnsi="Courier New" w:cs="Courier New" w:eastAsia="Courier New"/>
          <w:sz w:val="18"/>
          <w:highlight w:val="white"/>
        </w:rPr>
        <w:t>,master_log_file=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'mysql-bin.000003'</w:t>
      </w:r>
      <w:r>
        <w:rPr>
          <w:rFonts w:ascii="Courier New" w:hAnsi="Courier New" w:cs="Courier New" w:eastAsia="Courier New"/>
          <w:sz w:val="18"/>
          <w:highlight w:val="white"/>
        </w:rPr>
        <w:t>,master_log_pos=245;
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MariaDB</w:t>
      </w:r>
      <w:r>
        <w:rPr>
          <w:rFonts w:ascii="Courier New" w:hAnsi="Courier New" w:cs="Courier New" w:eastAsia="Courier New"/>
          <w:sz w:val="18"/>
          <w:highlight w:val="white"/>
        </w:rPr>
        <w:t xml:space="preserve"> [(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none</w:t>
      </w:r>
      <w:r>
        <w:rPr>
          <w:rFonts w:ascii="Courier New" w:hAnsi="Courier New" w:cs="Courier New" w:eastAsia="Courier New"/>
          <w:sz w:val="18"/>
          <w:highlight w:val="white"/>
        </w:rPr>
        <w:t>)]&gt; start slave;</w:t>
      </w:r>
      <w:r>
        <w:rPr/>
        <w:t>
</w:t>
      </w:r>
    </w:p>
    <w:p>
      <w:pPr/>
      <w:bookmarkStart w:name="2220-1571921661008" w:id="215"/>
      <w:bookmarkEnd w:id="215"/>
      <w:r>
        <w:rPr>
          <w:rFonts w:ascii="Verdana" w:hAnsi="Verdana" w:cs="Verdana" w:eastAsia="Verdana"/>
        </w:rPr>
        <w:t>　　接着，我们来查看一下他的状态：</w:t>
      </w:r>
    </w:p>
    <w:p>
      <w:pPr/>
      <w:bookmarkStart w:name="5297-1571921661008" w:id="216"/>
      <w:bookmarkEnd w:id="216"/>
      <w:r>
        <w:drawing>
          <wp:inline distT="0" distR="0" distB="0" distL="0">
            <wp:extent cx="5267325" cy="4043069"/>
            <wp:docPr id="35" name="Drawing 35" descr="0-1551581045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0-1551581045.png"/>
                    <pic:cNvPicPr>
                      <a:picLocks noChangeAspect="true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43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8630-1571921661008" w:id="217"/>
      <w:bookmarkEnd w:id="217"/>
      <w:r>
        <w:rPr>
          <w:rFonts w:ascii="Verdana" w:hAnsi="Verdana" w:cs="Verdana" w:eastAsia="Verdana"/>
        </w:rPr>
        <w:t>　　现在，我们来对第二台 master 进行设置：</w:t>
      </w:r>
    </w:p>
    <w:p>
      <w:pPr/>
      <w:bookmarkStart w:name="9319-1572249358852" w:id="218"/>
      <w:bookmarkEnd w:id="218"/>
      <w:r>
        <w:rPr>
          <w:rFonts w:ascii="Courier New" w:hAnsi="Courier New" w:cs="Courier New" w:eastAsia="Courier New"/>
          <w:color w:val="a31515"/>
          <w:sz w:val="18"/>
          <w:highlight w:val="white"/>
        </w:rPr>
        <w:t>MariaDB</w:t>
      </w:r>
      <w:r>
        <w:rPr>
          <w:rFonts w:ascii="Courier New" w:hAnsi="Courier New" w:cs="Courier New" w:eastAsia="Courier New"/>
          <w:sz w:val="18"/>
          <w:highlight w:val="white"/>
        </w:rPr>
        <w:t xml:space="preserve"> [(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none</w:t>
      </w:r>
      <w:r>
        <w:rPr>
          <w:rFonts w:ascii="Courier New" w:hAnsi="Courier New" w:cs="Courier New" w:eastAsia="Courier New"/>
          <w:sz w:val="18"/>
          <w:highlight w:val="white"/>
        </w:rPr>
        <w:t>)]&gt; change master to master_host=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'192.168.37.111'</w:t>
      </w:r>
      <w:r>
        <w:rPr>
          <w:rFonts w:ascii="Courier New" w:hAnsi="Courier New" w:cs="Courier New" w:eastAsia="Courier New"/>
          <w:sz w:val="18"/>
          <w:highlight w:val="white"/>
        </w:rPr>
        <w:t>,master_user=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'slave'</w:t>
      </w:r>
      <w:r>
        <w:rPr>
          <w:rFonts w:ascii="Courier New" w:hAnsi="Courier New" w:cs="Courier New" w:eastAsia="Courier New"/>
          <w:sz w:val="18"/>
          <w:highlight w:val="white"/>
        </w:rPr>
        <w:t>,master_password=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'keer'</w:t>
      </w:r>
      <w:r>
        <w:rPr>
          <w:rFonts w:ascii="Courier New" w:hAnsi="Courier New" w:cs="Courier New" w:eastAsia="Courier New"/>
          <w:sz w:val="18"/>
          <w:highlight w:val="white"/>
        </w:rPr>
        <w:t>,master_log_file=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'mysql-bin.000002'</w:t>
      </w:r>
      <w:r>
        <w:rPr>
          <w:rFonts w:ascii="Courier New" w:hAnsi="Courier New" w:cs="Courier New" w:eastAsia="Courier New"/>
          <w:sz w:val="18"/>
          <w:highlight w:val="white"/>
        </w:rPr>
        <w:t>,master_log_pos=245;
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MariaDB</w:t>
      </w:r>
      <w:r>
        <w:rPr>
          <w:rFonts w:ascii="Courier New" w:hAnsi="Courier New" w:cs="Courier New" w:eastAsia="Courier New"/>
          <w:sz w:val="18"/>
          <w:highlight w:val="white"/>
        </w:rPr>
        <w:t xml:space="preserve"> [(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none</w:t>
      </w:r>
      <w:r>
        <w:rPr>
          <w:rFonts w:ascii="Courier New" w:hAnsi="Courier New" w:cs="Courier New" w:eastAsia="Courier New"/>
          <w:sz w:val="18"/>
          <w:highlight w:val="white"/>
        </w:rPr>
        <w:t>)]&gt; start slave;</w:t>
      </w:r>
      <w:r>
        <w:rPr/>
        <w:t>
</w:t>
      </w:r>
    </w:p>
    <w:p>
      <w:pPr/>
      <w:bookmarkStart w:name="1250-1571921661008" w:id="219"/>
      <w:bookmarkEnd w:id="219"/>
      <w:r>
        <w:rPr>
          <w:rFonts w:ascii="Verdana" w:hAnsi="Verdana" w:cs="Verdana" w:eastAsia="Verdana"/>
        </w:rPr>
        <w:t>　　我们来查看一下他的状态：</w:t>
      </w:r>
    </w:p>
    <w:p>
      <w:pPr/>
      <w:bookmarkStart w:name="7588-1571921661008" w:id="220"/>
      <w:bookmarkEnd w:id="220"/>
      <w:r>
        <w:drawing>
          <wp:inline distT="0" distR="0" distB="0" distL="0">
            <wp:extent cx="5267325" cy="4073297"/>
            <wp:docPr id="36" name="Drawing 36" descr="18-839081457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18-839081457.png"/>
                    <pic:cNvPicPr>
                      <a:picLocks noChangeAspect="true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73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6057-1571921661008" w:id="221"/>
      <w:bookmarkEnd w:id="221"/>
      <w:r>
        <w:rPr>
          <w:rFonts w:ascii="Verdana" w:hAnsi="Verdana" w:cs="Verdana" w:eastAsia="Verdana"/>
        </w:rPr>
        <w:t> 　　</w:t>
      </w:r>
    </w:p>
    <w:p>
      <w:pPr/>
      <w:bookmarkStart w:name="7897-1571921661008" w:id="222"/>
      <w:bookmarkEnd w:id="222"/>
      <w:r>
        <w:rPr>
          <w:rFonts w:ascii="Verdana" w:hAnsi="Verdana" w:cs="Verdana" w:eastAsia="Verdana"/>
        </w:rPr>
        <w:t>　　可以看出，我们的两个机器都设置完毕，接下来，我们就可以来测试一下了。</w:t>
      </w:r>
    </w:p>
    <w:p>
      <w:pPr/>
      <w:bookmarkStart w:name="2860-1571921661008" w:id="223"/>
      <w:bookmarkEnd w:id="223"/>
      <w:r>
        <w:rPr>
          <w:rFonts w:ascii="Verdana" w:hAnsi="Verdana" w:cs="Verdana" w:eastAsia="Verdana"/>
          <w:b w:val="true"/>
        </w:rPr>
        <w:t>2.3.5 测试</w:t>
      </w:r>
    </w:p>
    <w:p>
      <w:pPr/>
      <w:bookmarkStart w:name="7580-1571921661008" w:id="224"/>
      <w:bookmarkEnd w:id="224"/>
      <w:r>
        <w:rPr>
          <w:rFonts w:ascii="Verdana" w:hAnsi="Verdana" w:cs="Verdana" w:eastAsia="Verdana"/>
        </w:rPr>
        <w:t>　　在我们的配置文件中，我们设置了自增长字段的起始值和增长值，现在我们去创建一个自增长的表：</w:t>
      </w:r>
    </w:p>
    <w:p>
      <w:pPr/>
      <w:bookmarkStart w:name="4133-1572249351549" w:id="225"/>
      <w:bookmarkEnd w:id="225"/>
      <w:r>
        <w:rPr>
          <w:rFonts w:ascii="Courier New" w:hAnsi="Courier New" w:cs="Courier New" w:eastAsia="Courier New"/>
          <w:sz w:val="18"/>
          <w:highlight w:val="white"/>
        </w:rPr>
        <w:t xml:space="preserve">MariaDB [keer]&gt;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create</w:t>
      </w:r>
      <w:r>
        <w:rPr>
          <w:rFonts w:ascii="Courier New" w:hAnsi="Courier New" w:cs="Courier New" w:eastAsia="Courier New"/>
          <w:sz w:val="18"/>
          <w:highlight w:val="white"/>
        </w:rPr>
        <w:t xml:space="preserve">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table</w:t>
      </w:r>
      <w:r>
        <w:rPr>
          <w:rFonts w:ascii="Courier New" w:hAnsi="Courier New" w:cs="Courier New" w:eastAsia="Courier New"/>
          <w:sz w:val="18"/>
          <w:highlight w:val="white"/>
        </w:rPr>
        <w:t xml:space="preserve"> test(id int PRIMARY KEY AUTO_INCREMENT,name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char</w:t>
      </w:r>
      <w:r>
        <w:rPr>
          <w:rFonts w:ascii="Courier New" w:hAnsi="Courier New" w:cs="Courier New" w:eastAsia="Courier New"/>
          <w:sz w:val="18"/>
          <w:highlight w:val="white"/>
        </w:rPr>
        <w:t xml:space="preserve">(20)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not</w:t>
      </w:r>
      <w:r>
        <w:rPr>
          <w:rFonts w:ascii="Courier New" w:hAnsi="Courier New" w:cs="Courier New" w:eastAsia="Courier New"/>
          <w:sz w:val="18"/>
          <w:highlight w:val="white"/>
        </w:rPr>
        <w:t xml:space="preserve"> null);</w:t>
      </w:r>
      <w:r>
        <w:rPr/>
        <w:t>
</w:t>
      </w:r>
    </w:p>
    <w:p>
      <w:pPr/>
      <w:bookmarkStart w:name="7969-1571921661008" w:id="226"/>
      <w:bookmarkEnd w:id="226"/>
      <w:r>
        <w:rPr>
          <w:rFonts w:ascii="Verdana" w:hAnsi="Verdana" w:cs="Verdana" w:eastAsia="Verdana"/>
        </w:rPr>
        <w:t>　　因为我们设置了主从，所以在任一机器使用该命令即可。</w:t>
      </w:r>
    </w:p>
    <w:p>
      <w:pPr/>
      <w:bookmarkStart w:name="9225-1571921661008" w:id="227"/>
      <w:bookmarkEnd w:id="227"/>
      <w:r>
        <w:rPr>
          <w:rFonts w:ascii="Verdana" w:hAnsi="Verdana" w:cs="Verdana" w:eastAsia="Verdana"/>
        </w:rPr>
        <w:t>　　创建好了表以后，我们就可以插入数据进行测试了，我们一个插入多条数据来看看效果：</w:t>
      </w:r>
    </w:p>
    <w:p>
      <w:pPr/>
      <w:bookmarkStart w:name="6750-1571921661008" w:id="228"/>
      <w:bookmarkEnd w:id="228"/>
      <w:r>
        <w:rPr>
          <w:rFonts w:ascii="Verdana" w:hAnsi="Verdana" w:cs="Verdana" w:eastAsia="Verdana"/>
        </w:rPr>
        <w:t>第一个服务器：</w:t>
      </w:r>
    </w:p>
    <w:p>
      <w:pPr/>
      <w:bookmarkStart w:name="8955-1572249342639" w:id="229"/>
      <w:bookmarkEnd w:id="229"/>
      <w:r>
        <w:rPr>
          <w:rFonts w:ascii="Courier New" w:hAnsi="Courier New" w:cs="Courier New" w:eastAsia="Courier New"/>
          <w:color w:val="0000ff"/>
          <w:sz w:val="18"/>
          <w:highlight w:val="white"/>
        </w:rPr>
        <w:t>MariaDB</w:t>
      </w:r>
      <w:r>
        <w:rPr>
          <w:rFonts w:ascii="Courier New" w:hAnsi="Courier New" w:cs="Courier New" w:eastAsia="Courier New"/>
          <w:sz w:val="18"/>
          <w:highlight w:val="white"/>
        </w:rPr>
        <w:t xml:space="preserve"> </w:t>
      </w:r>
      <w:r>
        <w:rPr>
          <w:rFonts w:ascii="Courier New" w:hAnsi="Courier New" w:cs="Courier New" w:eastAsia="Courier New"/>
          <w:color w:val="2b91af"/>
          <w:sz w:val="18"/>
          <w:highlight w:val="white"/>
        </w:rPr>
        <w:t>[keer]</w:t>
      </w:r>
      <w:r>
        <w:rPr>
          <w:rFonts w:ascii="Courier New" w:hAnsi="Courier New" w:cs="Courier New" w:eastAsia="Courier New"/>
          <w:sz w:val="18"/>
          <w:highlight w:val="white"/>
        </w:rPr>
        <w:t xml:space="preserve">&gt;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insert</w:t>
      </w:r>
      <w:r>
        <w:rPr>
          <w:rFonts w:ascii="Courier New" w:hAnsi="Courier New" w:cs="Courier New" w:eastAsia="Courier New"/>
          <w:sz w:val="18"/>
          <w:highlight w:val="white"/>
        </w:rPr>
        <w:t xml:space="preserve">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into</w:t>
      </w:r>
      <w:r>
        <w:rPr>
          <w:rFonts w:ascii="Courier New" w:hAnsi="Courier New" w:cs="Courier New" w:eastAsia="Courier New"/>
          <w:sz w:val="18"/>
          <w:highlight w:val="white"/>
        </w:rPr>
        <w:t xml:space="preserve">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test</w:t>
      </w:r>
      <w:r>
        <w:rPr>
          <w:rFonts w:ascii="Courier New" w:hAnsi="Courier New" w:cs="Courier New" w:eastAsia="Courier New"/>
          <w:sz w:val="18"/>
          <w:highlight w:val="white"/>
        </w:rPr>
        <w:t xml:space="preserve">(name)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value</w:t>
      </w:r>
      <w:r>
        <w:rPr>
          <w:rFonts w:ascii="Courier New" w:hAnsi="Courier New" w:cs="Courier New" w:eastAsia="Courier New"/>
          <w:sz w:val="18"/>
          <w:highlight w:val="white"/>
        </w:rPr>
        <w:t>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'zhao'</w:t>
      </w:r>
      <w:r>
        <w:rPr>
          <w:rFonts w:ascii="Courier New" w:hAnsi="Courier New" w:cs="Courier New" w:eastAsia="Courier New"/>
          <w:sz w:val="18"/>
          <w:highlight w:val="white"/>
        </w:rPr>
        <w:t>),(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'qian'</w:t>
      </w:r>
      <w:r>
        <w:rPr>
          <w:rFonts w:ascii="Courier New" w:hAnsi="Courier New" w:cs="Courier New" w:eastAsia="Courier New"/>
          <w:sz w:val="18"/>
          <w:highlight w:val="white"/>
        </w:rPr>
        <w:t>),(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'sun'</w:t>
      </w:r>
      <w:r>
        <w:rPr>
          <w:rFonts w:ascii="Courier New" w:hAnsi="Courier New" w:cs="Courier New" w:eastAsia="Courier New"/>
          <w:sz w:val="18"/>
          <w:highlight w:val="white"/>
        </w:rPr>
        <w:t>),(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'li'</w:t>
      </w:r>
      <w:r>
        <w:rPr>
          <w:rFonts w:ascii="Courier New" w:hAnsi="Courier New" w:cs="Courier New" w:eastAsia="Courier New"/>
          <w:sz w:val="18"/>
          <w:highlight w:val="white"/>
        </w:rPr>
        <w:t>);
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Query</w:t>
      </w:r>
      <w:r>
        <w:rPr>
          <w:rFonts w:ascii="Courier New" w:hAnsi="Courier New" w:cs="Courier New" w:eastAsia="Courier New"/>
          <w:sz w:val="18"/>
          <w:highlight w:val="white"/>
        </w:rPr>
        <w:t xml:space="preserve">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OK</w:t>
      </w:r>
      <w:r>
        <w:rPr>
          <w:rFonts w:ascii="Courier New" w:hAnsi="Courier New" w:cs="Courier New" w:eastAsia="Courier New"/>
          <w:sz w:val="18"/>
          <w:highlight w:val="white"/>
        </w:rPr>
        <w:t xml:space="preserve">,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4</w:t>
      </w:r>
      <w:r>
        <w:rPr>
          <w:rFonts w:ascii="Courier New" w:hAnsi="Courier New" w:cs="Courier New" w:eastAsia="Courier New"/>
          <w:sz w:val="18"/>
          <w:highlight w:val="white"/>
        </w:rPr>
        <w:t xml:space="preserve">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rows</w:t>
      </w:r>
      <w:r>
        <w:rPr>
          <w:rFonts w:ascii="Courier New" w:hAnsi="Courier New" w:cs="Courier New" w:eastAsia="Courier New"/>
          <w:sz w:val="18"/>
          <w:highlight w:val="white"/>
        </w:rPr>
        <w:t xml:space="preserve">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affected</w:t>
      </w:r>
      <w:r>
        <w:rPr>
          <w:rFonts w:ascii="Courier New" w:hAnsi="Courier New" w:cs="Courier New" w:eastAsia="Courier New"/>
          <w:sz w:val="18"/>
          <w:highlight w:val="white"/>
        </w:rPr>
        <w:t xml:space="preserve"> (0.00 sec)
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Records</w:t>
      </w:r>
      <w:r>
        <w:rPr>
          <w:rFonts w:ascii="Courier New" w:hAnsi="Courier New" w:cs="Courier New" w:eastAsia="Courier New"/>
          <w:sz w:val="18"/>
          <w:highlight w:val="white"/>
        </w:rPr>
        <w:t xml:space="preserve">: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4</w:t>
      </w:r>
      <w:r>
        <w:rPr>
          <w:rFonts w:ascii="Courier New" w:hAnsi="Courier New" w:cs="Courier New" w:eastAsia="Courier New"/>
          <w:sz w:val="18"/>
          <w:highlight w:val="white"/>
        </w:rPr>
        <w:t xml:space="preserve"> 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Duplicates</w:t>
      </w:r>
      <w:r>
        <w:rPr>
          <w:rFonts w:ascii="Courier New" w:hAnsi="Courier New" w:cs="Courier New" w:eastAsia="Courier New"/>
          <w:sz w:val="18"/>
          <w:highlight w:val="white"/>
        </w:rPr>
        <w:t xml:space="preserve">: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0</w:t>
      </w:r>
      <w:r>
        <w:rPr>
          <w:rFonts w:ascii="Courier New" w:hAnsi="Courier New" w:cs="Courier New" w:eastAsia="Courier New"/>
          <w:sz w:val="18"/>
          <w:highlight w:val="white"/>
        </w:rPr>
        <w:t xml:space="preserve"> 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Warnings</w:t>
      </w:r>
      <w:r>
        <w:rPr>
          <w:rFonts w:ascii="Courier New" w:hAnsi="Courier New" w:cs="Courier New" w:eastAsia="Courier New"/>
          <w:sz w:val="18"/>
          <w:highlight w:val="white"/>
        </w:rPr>
        <w:t xml:space="preserve">: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0</w:t>
      </w:r>
      <w:r>
        <w:rPr/>
        <w:t>
</w:t>
      </w:r>
    </w:p>
    <w:p>
      <w:pPr/>
      <w:bookmarkStart w:name="5695-1571921661008" w:id="230"/>
      <w:bookmarkEnd w:id="230"/>
      <w:r>
        <w:rPr>
          <w:rFonts w:ascii="Verdana" w:hAnsi="Verdana" w:cs="Verdana" w:eastAsia="Verdana"/>
        </w:rPr>
        <w:t>第二个服务器：</w:t>
      </w:r>
    </w:p>
    <w:p>
      <w:pPr/>
      <w:bookmarkStart w:name="1593-1572249347767" w:id="231"/>
      <w:bookmarkEnd w:id="231"/>
      <w:r>
        <w:rPr>
          <w:rFonts w:ascii="Courier New" w:hAnsi="Courier New" w:cs="Courier New" w:eastAsia="Courier New"/>
          <w:color w:val="0000ff"/>
          <w:sz w:val="18"/>
          <w:highlight w:val="white"/>
        </w:rPr>
        <w:t>MariaDB</w:t>
      </w:r>
      <w:r>
        <w:rPr>
          <w:rFonts w:ascii="Courier New" w:hAnsi="Courier New" w:cs="Courier New" w:eastAsia="Courier New"/>
          <w:sz w:val="18"/>
          <w:highlight w:val="white"/>
        </w:rPr>
        <w:t xml:space="preserve"> </w:t>
      </w:r>
      <w:r>
        <w:rPr>
          <w:rFonts w:ascii="Courier New" w:hAnsi="Courier New" w:cs="Courier New" w:eastAsia="Courier New"/>
          <w:color w:val="2b91af"/>
          <w:sz w:val="18"/>
          <w:highlight w:val="white"/>
        </w:rPr>
        <w:t>[keer]</w:t>
      </w:r>
      <w:r>
        <w:rPr>
          <w:rFonts w:ascii="Courier New" w:hAnsi="Courier New" w:cs="Courier New" w:eastAsia="Courier New"/>
          <w:sz w:val="18"/>
          <w:highlight w:val="white"/>
        </w:rPr>
        <w:t xml:space="preserve">&gt;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insert</w:t>
      </w:r>
      <w:r>
        <w:rPr>
          <w:rFonts w:ascii="Courier New" w:hAnsi="Courier New" w:cs="Courier New" w:eastAsia="Courier New"/>
          <w:sz w:val="18"/>
          <w:highlight w:val="white"/>
        </w:rPr>
        <w:t xml:space="preserve">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into</w:t>
      </w:r>
      <w:r>
        <w:rPr>
          <w:rFonts w:ascii="Courier New" w:hAnsi="Courier New" w:cs="Courier New" w:eastAsia="Courier New"/>
          <w:sz w:val="18"/>
          <w:highlight w:val="white"/>
        </w:rPr>
        <w:t xml:space="preserve">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test</w:t>
      </w:r>
      <w:r>
        <w:rPr>
          <w:rFonts w:ascii="Courier New" w:hAnsi="Courier New" w:cs="Courier New" w:eastAsia="Courier New"/>
          <w:sz w:val="18"/>
          <w:highlight w:val="white"/>
        </w:rPr>
        <w:t xml:space="preserve">(name)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value</w:t>
      </w:r>
      <w:r>
        <w:rPr>
          <w:rFonts w:ascii="Courier New" w:hAnsi="Courier New" w:cs="Courier New" w:eastAsia="Courier New"/>
          <w:sz w:val="18"/>
          <w:highlight w:val="white"/>
        </w:rPr>
        <w:t>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'zhou'</w:t>
      </w:r>
      <w:r>
        <w:rPr>
          <w:rFonts w:ascii="Courier New" w:hAnsi="Courier New" w:cs="Courier New" w:eastAsia="Courier New"/>
          <w:sz w:val="18"/>
          <w:highlight w:val="white"/>
        </w:rPr>
        <w:t>),(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'wu'</w:t>
      </w:r>
      <w:r>
        <w:rPr>
          <w:rFonts w:ascii="Courier New" w:hAnsi="Courier New" w:cs="Courier New" w:eastAsia="Courier New"/>
          <w:sz w:val="18"/>
          <w:highlight w:val="white"/>
        </w:rPr>
        <w:t>),(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'zheng'</w:t>
      </w:r>
      <w:r>
        <w:rPr>
          <w:rFonts w:ascii="Courier New" w:hAnsi="Courier New" w:cs="Courier New" w:eastAsia="Courier New"/>
          <w:sz w:val="18"/>
          <w:highlight w:val="white"/>
        </w:rPr>
        <w:t>),(</w:t>
      </w:r>
      <w:r>
        <w:rPr>
          <w:rFonts w:ascii="Courier New" w:hAnsi="Courier New" w:cs="Courier New" w:eastAsia="Courier New"/>
          <w:color w:val="a31515"/>
          <w:sz w:val="18"/>
          <w:highlight w:val="white"/>
        </w:rPr>
        <w:t>'wang'</w:t>
      </w:r>
      <w:r>
        <w:rPr>
          <w:rFonts w:ascii="Courier New" w:hAnsi="Courier New" w:cs="Courier New" w:eastAsia="Courier New"/>
          <w:sz w:val="18"/>
          <w:highlight w:val="white"/>
        </w:rPr>
        <w:t>);
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Query</w:t>
      </w:r>
      <w:r>
        <w:rPr>
          <w:rFonts w:ascii="Courier New" w:hAnsi="Courier New" w:cs="Courier New" w:eastAsia="Courier New"/>
          <w:sz w:val="18"/>
          <w:highlight w:val="white"/>
        </w:rPr>
        <w:t xml:space="preserve">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OK</w:t>
      </w:r>
      <w:r>
        <w:rPr>
          <w:rFonts w:ascii="Courier New" w:hAnsi="Courier New" w:cs="Courier New" w:eastAsia="Courier New"/>
          <w:sz w:val="18"/>
          <w:highlight w:val="white"/>
        </w:rPr>
        <w:t xml:space="preserve">,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4</w:t>
      </w:r>
      <w:r>
        <w:rPr>
          <w:rFonts w:ascii="Courier New" w:hAnsi="Courier New" w:cs="Courier New" w:eastAsia="Courier New"/>
          <w:sz w:val="18"/>
          <w:highlight w:val="white"/>
        </w:rPr>
        <w:t xml:space="preserve">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rows</w:t>
      </w:r>
      <w:r>
        <w:rPr>
          <w:rFonts w:ascii="Courier New" w:hAnsi="Courier New" w:cs="Courier New" w:eastAsia="Courier New"/>
          <w:sz w:val="18"/>
          <w:highlight w:val="white"/>
        </w:rPr>
        <w:t xml:space="preserve">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affected</w:t>
      </w:r>
      <w:r>
        <w:rPr>
          <w:rFonts w:ascii="Courier New" w:hAnsi="Courier New" w:cs="Courier New" w:eastAsia="Courier New"/>
          <w:sz w:val="18"/>
          <w:highlight w:val="white"/>
        </w:rPr>
        <w:t xml:space="preserve"> (0.00 sec)
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Records</w:t>
      </w:r>
      <w:r>
        <w:rPr>
          <w:rFonts w:ascii="Courier New" w:hAnsi="Courier New" w:cs="Courier New" w:eastAsia="Courier New"/>
          <w:sz w:val="18"/>
          <w:highlight w:val="white"/>
        </w:rPr>
        <w:t xml:space="preserve">: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4</w:t>
      </w:r>
      <w:r>
        <w:rPr>
          <w:rFonts w:ascii="Courier New" w:hAnsi="Courier New" w:cs="Courier New" w:eastAsia="Courier New"/>
          <w:sz w:val="18"/>
          <w:highlight w:val="white"/>
        </w:rPr>
        <w:t xml:space="preserve"> 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Duplicates</w:t>
      </w:r>
      <w:r>
        <w:rPr>
          <w:rFonts w:ascii="Courier New" w:hAnsi="Courier New" w:cs="Courier New" w:eastAsia="Courier New"/>
          <w:sz w:val="18"/>
          <w:highlight w:val="white"/>
        </w:rPr>
        <w:t xml:space="preserve">: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0</w:t>
      </w:r>
      <w:r>
        <w:rPr>
          <w:rFonts w:ascii="Courier New" w:hAnsi="Courier New" w:cs="Courier New" w:eastAsia="Courier New"/>
          <w:sz w:val="18"/>
          <w:highlight w:val="white"/>
        </w:rPr>
        <w:t xml:space="preserve"> 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Warnings</w:t>
      </w:r>
      <w:r>
        <w:rPr>
          <w:rFonts w:ascii="Courier New" w:hAnsi="Courier New" w:cs="Courier New" w:eastAsia="Courier New"/>
          <w:sz w:val="18"/>
          <w:highlight w:val="white"/>
        </w:rPr>
        <w:t xml:space="preserve">: </w:t>
      </w:r>
      <w:r>
        <w:rPr>
          <w:rFonts w:ascii="Courier New" w:hAnsi="Courier New" w:cs="Courier New" w:eastAsia="Courier New"/>
          <w:color w:val="0000ff"/>
          <w:sz w:val="18"/>
          <w:highlight w:val="white"/>
        </w:rPr>
        <w:t>0</w:t>
      </w:r>
      <w:r>
        <w:rPr/>
        <w:t>
</w:t>
      </w:r>
    </w:p>
    <w:p>
      <w:pPr/>
      <w:bookmarkStart w:name="4575-1571921661008" w:id="232"/>
      <w:bookmarkEnd w:id="232"/>
      <w:r>
        <w:rPr>
          <w:rFonts w:ascii="Verdana" w:hAnsi="Verdana" w:cs="Verdana" w:eastAsia="Verdana"/>
        </w:rPr>
        <w:t>　　数据我们都插入了，我们来看看效果如何：</w:t>
      </w:r>
    </w:p>
    <w:p>
      <w:pPr/>
      <w:bookmarkStart w:name="5680-1571921661008" w:id="233"/>
      <w:bookmarkEnd w:id="233"/>
      <w:r>
        <w:drawing>
          <wp:inline distT="0" distR="0" distB="0" distL="0">
            <wp:extent cx="3835400" cy="2652341"/>
            <wp:docPr id="37" name="Drawing 37" descr="15-455961437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15-455961437.png"/>
                    <pic:cNvPicPr>
                      <a:picLocks noChangeAspect="true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835400" cy="2652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/>
      <w:bookmarkStart w:name="4010-1571921661008" w:id="234"/>
      <w:bookmarkEnd w:id="234"/>
    </w:p>
    <w:p>
      <w:pPr/>
      <w:bookmarkStart w:name="3734-1571921661008" w:id="235"/>
      <w:bookmarkEnd w:id="235"/>
      <w:r>
        <w:rPr>
          <w:rFonts w:ascii="Verdana" w:hAnsi="Verdana" w:cs="Verdana" w:eastAsia="Verdana"/>
        </w:rPr>
        <w:t>　　可以看出，两个表插入的数据是不会重复的。</w:t>
      </w:r>
    </w:p>
    <w:p>
      <w:pPr/>
      <w:bookmarkStart w:name="1344-1571921661008" w:id="236"/>
      <w:bookmarkEnd w:id="236"/>
      <w:r>
        <w:rPr>
          <w:rFonts w:ascii="Verdana" w:hAnsi="Verdana" w:cs="Verdana" w:eastAsia="Verdana"/>
        </w:rPr>
        <w:t>　　但是现在也不是我们想象的连续的 id ，这是因为，我们两台机器都是同时插入4条数据，而且不是同步插入的，这样就会有一个先后顺序，第一台机器上的 sql 语句执行结束以后才执行第二台机器上的。所以会出现这样的情况。</w:t>
      </w:r>
    </w:p>
    <w:p>
      <w:pPr/>
      <w:bookmarkStart w:name="7675-1571921661008" w:id="237"/>
      <w:bookmarkEnd w:id="237"/>
      <w:r>
        <w:rPr>
          <w:rFonts w:ascii="Verdana" w:hAnsi="Verdana" w:cs="Verdana" w:eastAsia="Verdana"/>
        </w:rPr>
        <w:t>　　但是，这样已经不会插入重复的数据了。我们的目的也是达到了。</w:t>
      </w:r>
    </w:p>
  </w:body>
</w:document>
</file>

<file path=word/numbering.xml><?xml version="1.0" encoding="utf-8"?>
<w:numbering xmlns:w="http://schemas.openxmlformats.org/wordprocessingml/2006/main">
  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  <w:abstractNum w:abstractNumId="0" w15:restartNumberingAfterBreak="0">
      <w:nsid w:val="497436D6"/>
      <w:multiLevelType w:val="hybridMultilevel"/>
      <w:tmpl w:val="E654ABC0"/>
      <w:lvl w:ilvl="0" w:tplc="0409000F">
        <w:start w:val="1"/>
        <w:numFmt w:val="decimal"/>
        <w:lvlText w:val="%1."/>
        <w:lvlJc w:val="left"/>
        <w:pPr>
          <w:ind w:left="420" w:hanging="420"/>
        </w:pPr>
      </w:lvl>
      <w:lvl w:ilvl="1" w:tplc="04090019">
        <w:start w:val="1"/>
        <w:numFmt w:val="lowerLetter"/>
        <w:lvlText w:val="%2)"/>
        <w:lvlJc w:val="left"/>
        <w:pPr>
          <w:ind w:left="840" w:hanging="420"/>
        </w:pPr>
      </w:lvl>
      <w:lvl w:ilvl="2" w:tplc="0409001B">
        <w:start w:val="1"/>
        <w:numFmt w:val="lowerRoman"/>
        <w:lvlText w:val="%3."/>
        <w:lvlJc w:val="right"/>
        <w:pPr>
          <w:ind w:left="1260" w:hanging="420"/>
        </w:pPr>
      </w:lvl>
      <w:lvl w:ilvl="3" w:tplc="0409000F">
        <w:start w:val="1"/>
        <w:numFmt w:val="decimal"/>
        <w:lvlText w:val="%4."/>
        <w:lvlJc w:val="left"/>
        <w:pPr>
          <w:ind w:left="1680" w:hanging="420"/>
        </w:pPr>
      </w:lvl>
      <w:lvl w:ilvl="4" w:tplc="04090019" w:tentative="1">
        <w:start w:val="1"/>
        <w:numFmt w:val="lowerLetter"/>
        <w:lvlText w:val="%5)"/>
        <w:lvlJc w:val="left"/>
        <w:pPr>
          <w:ind w:left="2100" w:hanging="420"/>
        </w:pPr>
      </w:lvl>
      <w:lvl w:ilvl="5" w:tplc="0409001B" w:tentative="1">
        <w:start w:val="1"/>
        <w:numFmt w:val="lowerRoman"/>
        <w:lvlText w:val="%6."/>
        <w:lvlJc w:val="right"/>
        <w:pPr>
          <w:ind w:left="2520" w:hanging="420"/>
        </w:pPr>
      </w:lvl>
      <w:lvl w:ilvl="6" w:tplc="0409000F" w:tentative="1">
        <w:start w:val="1"/>
        <w:numFmt w:val="decimal"/>
        <w:lvlText w:val="%7."/>
        <w:lvlJc w:val="left"/>
        <w:pPr>
          <w:ind w:left="2940" w:hanging="420"/>
        </w:pPr>
      </w:lvl>
      <w:lvl w:ilvl="7" w:tplc="04090019" w:tentative="1">
        <w:start w:val="1"/>
        <w:numFmt w:val="lowerLetter"/>
        <w:lvlText w:val="%8)"/>
        <w:lvlJc w:val="left"/>
        <w:pPr>
          <w:ind w:left="3360" w:hanging="420"/>
        </w:pPr>
      </w:lvl>
      <w:lvl w:ilvl="8" w:tplc="0409001B" w:tentative="1">
        <w:start w:val="1"/>
        <w:numFmt w:val="lowerRoman"/>
        <w:lvlText w:val="%9."/>
        <w:lvlJc w:val="right"/>
        <w:pPr>
          <w:ind w:left="3780" w:hanging="420"/>
        </w:pPr>
      </w:lvl>
    </w:abstractNum>
    <w:abstractNum w:abstractNumId="1" w15:restartNumberingAfterBreak="0">
      <w:nsid w:val="758F467F"/>
      <w:multiLevelType w:val="hybridMultilevel"/>
      <w:tmpl w:val="58F6635C"/>
      <w:lvl w:ilvl="0" w:tplc="04090001">
        <w:start w:val="1"/>
        <w:numFmt w:val="bullet"/>
        <w:lvlText w:val=""/>
        <w:lvlJc w:val="left"/>
        <w:pPr>
          <w:ind w:left="420" w:hanging="420"/>
        </w:pPr>
        <w:rPr>
          <w:rFonts w:ascii="Wingdings" w:hAnsi="Wingdings" w:hint="default"/>
        </w:rPr>
      </w:lvl>
      <w:lvl w:ilvl="1" w:tplc="04090003">
        <w:start w:val="1"/>
        <w:numFmt w:val="bullet"/>
        <w:lvlText w:val=""/>
        <w:lvlJc w:val="left"/>
        <w:pPr>
          <w:ind w:left="840" w:hanging="420"/>
        </w:pPr>
        <w:rPr>
          <w:rFonts w:ascii="Wingdings" w:hAnsi="Wingdings" w:hint="default"/>
        </w:rPr>
      </w:lvl>
      <w:lvl w:ilvl="2" w:tplc="04090005">
        <w:start w:val="1"/>
        <w:numFmt w:val="bullet"/>
        <w:lvlText w:val=""/>
        <w:lvlJc w:val="left"/>
        <w:pPr>
          <w:ind w:left="1260" w:hanging="420"/>
        </w:pPr>
        <w:rPr>
          <w:rFonts w:ascii="Wingdings" w:hAnsi="Wingdings" w:hint="default"/>
        </w:rPr>
      </w:lvl>
      <w:lvl w:ilvl="3" w:tplc="04090001">
        <w:start w:val="1"/>
        <w:numFmt w:val="bullet"/>
        <w:lvlText w:val=""/>
        <w:lvlJc w:val="left"/>
        <w:pPr>
          <w:ind w:left="1680" w:hanging="420"/>
        </w:pPr>
        <w:rPr>
          <w:rFonts w:ascii="Wingdings" w:hAnsi="Wingdings" w:hint="default"/>
        </w:rPr>
      </w:lvl>
      <w:lvl w:ilvl="4" w:tplc="04090003" w:tentative="1">
        <w:start w:val="1"/>
        <w:numFmt w:val="bullet"/>
        <w:lvlText w:val=""/>
        <w:lvlJc w:val="left"/>
        <w:pPr>
          <w:ind w:left="2100" w:hanging="420"/>
        </w:pPr>
        <w:rPr>
          <w:rFonts w:ascii="Wingdings" w:hAnsi="Wingdings" w:hint="default"/>
        </w:rPr>
      </w:lvl>
      <w:lvl w:ilvl="5" w:tplc="04090005" w:tentative="1">
        <w:start w:val="1"/>
        <w:numFmt w:val="bullet"/>
        <w:lvlText w:val=""/>
        <w:lvlJc w:val="left"/>
        <w:pPr>
          <w:ind w:left="2520" w:hanging="420"/>
        </w:pPr>
        <w:rPr>
          <w:rFonts w:ascii="Wingdings" w:hAnsi="Wingdings" w:hint="default"/>
        </w:rPr>
      </w:lvl>
      <w:lvl w:ilvl="6" w:tplc="04090001" w:tentative="1">
        <w:start w:val="1"/>
        <w:numFmt w:val="bullet"/>
        <w:lvlText w:val=""/>
        <w:lvlJc w:val="left"/>
        <w:pPr>
          <w:ind w:left="2940" w:hanging="420"/>
        </w:pPr>
        <w:rPr>
          <w:rFonts w:ascii="Wingdings" w:hAnsi="Wingdings" w:hint="default"/>
        </w:rPr>
      </w:lvl>
      <w:lvl w:ilvl="7" w:tplc="04090003" w:tentative="1">
        <w:start w:val="1"/>
        <w:numFmt w:val="bullet"/>
        <w:lvlText w:val=""/>
        <w:lvlJc w:val="left"/>
        <w:pPr>
          <w:ind w:left="3360" w:hanging="420"/>
        </w:pPr>
        <w:rPr>
          <w:rFonts w:ascii="Wingdings" w:hAnsi="Wingdings" w:hint="default"/>
        </w:rPr>
      </w:lvl>
      <w:lvl w:ilvl="8" w:tplc="04090005" w:tentative="1">
        <w:start w:val="1"/>
        <w:numFmt w:val="bullet"/>
        <w:lvlText w:val=""/>
        <w:lvlJc w:val="left"/>
        <w:pPr>
          <w:ind w:left="3780" w:hanging="420"/>
        </w:pPr>
        <w:rPr>
          <w:rFonts w:ascii="Wingdings" w:hAnsi="Wingdings" w:hint="default"/>
        </w:rPr>
      </w:lvl>
    </w:abstractNum>
  </w:numbering>
  <w:num w:numId="1">
    <w:abstractNumId w:val="1"/>
  </w:num>
  <w:num w:numId="2">
    <w:abstractNumId w:val="1"/>
  </w:num>
  <w:num w:numId="3">
    <w:abstractNumId w:val="1"/>
  </w:num>
  <w:num w:numId="4">
    <w:abstractNumId w:val="1"/>
  </w:num>
  <w:num w:numId="5">
    <w:abstractNumId w:val="1"/>
  </w:num>
  <w:num w:numId="6">
    <w:abstractNumId w:val="1"/>
  </w:num>
  <w:num w:numId="7">
    <w:abstractNumId w:val="1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>
  <w:styles xmlns:mc="http://schemas.openxmlformats.org/markup-compatibility/2006" xmlns:r="http://schemas.openxmlformats.org/officeDocument/2006/relationships" xmlns:w14="http://schemas.microsoft.com/office/word/2010/wordml" xmlns:w15="http://schemas.microsoft.com/office/word/2012/wordml" mc:Ignorable="w14 w15">
    <w:docDefaults>
      <w:rPrDefault>
        <w:rPr>
          <w:rFonts/>
          <w:sz w:val="21"/>
          <w:szCs w:val="22"/>
          <w:rFonts w:ascii="微软雅黑" w:asciiTheme="微软雅黑" w:eastAsia="微软雅黑" w:eastAsiaTheme="微软雅黑" w:hAnsi="微软雅黑" w:hAnsiTheme="微软雅黑" w:cstheme="微软雅黑"/>
        </w:rPr>
      </w:rPrDefault>
      <w:pPrDefault/>
    </w:docDefaults>
    <w:latentStyles w:defLockedState="0" w:defUIPriority="99" w:defSemiHidden="0" w:defUnhideWhenUsed="0" w:defQFormat="0" w:count="371">
      <w:lsdException w:name="Normal" w:uiPriority="0" w:qFormat="1"/>
      <w:lsdException w:name="heading 1" w:uiPriority="9" w:qFormat="1"/>
      <w:lsdException w:name="heading 2" w:semiHidden="1" w:uiPriority="9" w:unhideWhenUsed="1" w:qFormat="1"/>
      <w:lsdException w:name="heading 3" w:semiHidden="1" w:uiPriority="9" w:unhideWhenUsed="1" w:qFormat="1"/>
      <w:lsdException w:name="heading 4" w:semiHidden="1" w:uiPriority="9" w:unhideWhenUsed="1" w:qFormat="1"/>
      <w:lsdException w:name="heading 5" w:semiHidden="1" w:uiPriority="9" w:unhideWhenUsed="1" w:qFormat="1"/>
      <w:lsdException w:name="heading 6" w:semiHidden="1" w:uiPriority="9" w:unhideWhenUsed="1" w:qFormat="1"/>
      <w:lsdException w:name="heading 7" w:semiHidden="1" w:uiPriority="9" w:unhideWhenUsed="1" w:qFormat="1"/>
      <w:lsdException w:name="heading 8" w:semiHidden="1" w:uiPriority="9" w:unhideWhenUsed="1" w:qFormat="1"/>
      <w:lsdException w:name="heading 9" w:semiHidden="1" w:uiPriority="9" w:unhideWhenUsed="1" w:qFormat="1"/>
      <w:lsdException w:name="index 1" w:semiHidden="1" w:unhideWhenUsed="1"/>
      <w:lsdException w:name="index 2" w:semiHidden="1" w:unhideWhenUsed="1"/>
      <w:lsdException w:name="index 3" w:semiHidden="1" w:unhideWhenUsed="1"/>
      <w:lsdException w:name="index 4" w:semiHidden="1" w:unhideWhenUsed="1"/>
      <w:lsdException w:name="index 5" w:semiHidden="1" w:unhideWhenUsed="1"/>
      <w:lsdException w:name="index 6" w:semiHidden="1" w:unhideWhenUsed="1"/>
      <w:lsdException w:name="index 7" w:semiHidden="1" w:unhideWhenUsed="1"/>
      <w:lsdException w:name="index 8" w:semiHidden="1" w:unhideWhenUsed="1"/>
      <w:lsdException w:name="index 9" w:semiHidden="1" w:unhideWhenUsed="1"/>
      <w:lsdException w:name="toc 1" w:semiHidden="1" w:uiPriority="39" w:unhideWhenUsed="1"/>
      <w:lsdException w:name="toc 2" w:semiHidden="1" w:uiPriority="39" w:unhideWhenUsed="1"/>
      <w:lsdException w:name="toc 3" w:semiHidden="1" w:uiPriority="39" w:unhideWhenUsed="1"/>
      <w:lsdException w:name="toc 4" w:semiHidden="1" w:uiPriority="39" w:unhideWhenUsed="1"/>
      <w:lsdException w:name="toc 5" w:semiHidden="1" w:uiPriority="39" w:unhideWhenUsed="1"/>
      <w:lsdException w:name="toc 6" w:semiHidden="1" w:uiPriority="39" w:unhideWhenUsed="1"/>
      <w:lsdException w:name="toc 7" w:semiHidden="1" w:uiPriority="39" w:unhideWhenUsed="1"/>
      <w:lsdException w:name="toc 8" w:semiHidden="1" w:uiPriority="39" w:unhideWhenUsed="1"/>
      <w:lsdException w:name="toc 9" w:semiHidden="1" w:uiPriority="39" w:unhideWhenUsed="1"/>
      <w:lsdException w:name="Normal Indent" w:semiHidden="1" w:unhideWhenUsed="1"/>
      <w:lsdException w:name="footnote text" w:semiHidden="1" w:unhideWhenUsed="1"/>
      <w:lsdException w:name="annotation text" w:semiHidden="1" w:unhideWhenUsed="1"/>
      <w:lsdException w:name="header" w:semiHidden="1" w:unhideWhenUsed="1"/>
      <w:lsdException w:name="footer" w:semiHidden="1" w:unhideWhenUsed="1"/>
      <w:lsdException w:name="index heading" w:semiHidden="1" w:unhideWhenUsed="1"/>
      <w:lsdException w:name="caption" w:semiHidden="1" w:uiPriority="35" w:unhideWhenUsed="1" w:qFormat="1"/>
      <w:lsdException w:name="table of figures" w:semiHidden="1" w:unhideWhenUsed="1"/>
      <w:lsdException w:name="envelope address" w:semiHidden="1" w:unhideWhenUsed="1"/>
      <w:lsdException w:name="envelope return" w:semiHidden="1" w:unhideWhenUsed="1"/>
      <w:lsdException w:name="footnote reference" w:semiHidden="1" w:unhideWhenUsed="1"/>
      <w:lsdException w:name="annotation reference" w:semiHidden="1" w:unhideWhenUsed="1"/>
      <w:lsdException w:name="line number" w:semiHidden="1" w:unhideWhenUsed="1"/>
      <w:lsdException w:name="page number" w:semiHidden="1" w:unhideWhenUsed="1"/>
      <w:lsdException w:name="endnote reference" w:semiHidden="1" w:unhideWhenUsed="1"/>
      <w:lsdException w:name="endnote text" w:semiHidden="1" w:unhideWhenUsed="1"/>
      <w:lsdException w:name="table of authorities" w:semiHidden="1" w:unhideWhenUsed="1"/>
      <w:lsdException w:name="macro" w:semiHidden="1" w:unhideWhenUsed="1"/>
      <w:lsdException w:name="toa heading" w:semiHidden="1" w:unhideWhenUsed="1"/>
      <w:lsdException w:name="List" w:semiHidden="1" w:unhideWhenUsed="1"/>
      <w:lsdException w:name="List Bullet" w:semiHidden="1" w:unhideWhenUsed="1"/>
      <w:lsdException w:name="List Number" w:semiHidden="1" w:unhideWhenUsed="1"/>
      <w:lsdException w:name="List 2" w:semiHidden="1" w:unhideWhenUsed="1"/>
      <w:lsdException w:name="List 3" w:semiHidden="1" w:unhideWhenUsed="1"/>
      <w:lsdException w:name="List 4" w:semiHidden="1" w:unhideWhenUsed="1"/>
      <w:lsdException w:name="List 5" w:semiHidden="1" w:unhideWhenUsed="1"/>
      <w:lsdException w:name="List Bullet 2" w:semiHidden="1" w:unhideWhenUsed="1"/>
      <w:lsdException w:name="List Bullet 3" w:semiHidden="1" w:unhideWhenUsed="1"/>
      <w:lsdException w:name="List Bullet 4" w:semiHidden="1" w:unhideWhenUsed="1"/>
      <w:lsdException w:name="List Bullet 5" w:semiHidden="1" w:unhideWhenUsed="1"/>
      <w:lsdException w:name="List Number 2" w:semiHidden="1" w:unhideWhenUsed="1"/>
      <w:lsdException w:name="List Number 3" w:semiHidden="1" w:unhideWhenUsed="1"/>
      <w:lsdException w:name="List Number 4" w:semiHidden="1" w:unhideWhenUsed="1"/>
      <w:lsdException w:name="List Number 5" w:semiHidden="1" w:unhideWhenUsed="1"/>
      <w:lsdException w:name="Title" w:uiPriority="10" w:qFormat="1"/>
      <w:lsdException w:name="Closing" w:semiHidden="1" w:unhideWhenUsed="1"/>
      <w:lsdException w:name="Signature" w:semiHidden="1" w:unhideWhenUsed="1"/>
      <w:lsdException w:name="Default Paragraph Font" w:semiHidden="1" w:uiPriority="1" w:unhideWhenUsed="1"/>
      <w:lsdException w:name="Body Text" w:semiHidden="1" w:unhideWhenUsed="1"/>
      <w:lsdException w:name="Body Text Indent" w:semiHidden="1" w:unhideWhenUsed="1"/>
      <w:lsdException w:name="List Continue" w:semiHidden="1" w:unhideWhenUsed="1"/>
      <w:lsdException w:name="List Continue 2" w:semiHidden="1" w:unhideWhenUsed="1"/>
      <w:lsdException w:name="List Continue 3" w:semiHidden="1" w:unhideWhenUsed="1"/>
      <w:lsdException w:name="List Continue 4" w:semiHidden="1" w:unhideWhenUsed="1"/>
      <w:lsdException w:name="List Continue 5" w:semiHidden="1" w:unhideWhenUsed="1"/>
      <w:lsdException w:name="Message Header" w:semiHidden="1" w:unhideWhenUsed="1"/>
      <w:lsdException w:name="Subtitle" w:uiPriority="11" w:qFormat="1"/>
      <w:lsdException w:name="Salutation" w:semiHidden="1" w:unhideWhenUsed="1"/>
      <w:lsdException w:name="Date" w:semiHidden="1" w:unhideWhenUsed="1"/>
      <w:lsdException w:name="Body Text First Indent" w:semiHidden="1" w:unhideWhenUsed="1"/>
      <w:lsdException w:name="Body Text First Indent 2" w:semiHidden="1" w:unhideWhenUsed="1"/>
      <w:lsdException w:name="Note Heading" w:semiHidden="1" w:unhideWhenUsed="1"/>
      <w:lsdException w:name="Body Text 2" w:semiHidden="1" w:unhideWhenUsed="1"/>
      <w:lsdException w:name="Body Text 3" w:semiHidden="1" w:unhideWhenUsed="1"/>
      <w:lsdException w:name="Body Text Indent 2" w:semiHidden="1" w:unhideWhenUsed="1"/>
      <w:lsdException w:name="Body Text Indent 3" w:semiHidden="1" w:unhideWhenUsed="1"/>
      <w:lsdException w:name="Block Text" w:semiHidden="1" w:unhideWhenUsed="1"/>
      <w:lsdException w:name="Hyperlink" w:semiHidden="1" w:unhideWhenUsed="1"/>
      <w:lsdException w:name="FollowedHyperlink" w:semiHidden="1" w:unhideWhenUsed="1"/>
      <w:lsdException w:name="Strong" w:uiPriority="22" w:qFormat="1"/>
      <w:lsdException w:name="Emphasis" w:uiPriority="20" w:qFormat="1"/>
      <w:lsdException w:name="Document Map" w:semiHidden="1" w:unhideWhenUsed="1"/>
      <w:lsdException w:name="Plain Text" w:semiHidden="1" w:unhideWhenUsed="1"/>
      <w:lsdException w:name="E-mail Signature" w:semiHidden="1" w:unhideWhenUsed="1"/>
      <w:lsdException w:name="HTML Top of Form" w:semiHidden="1" w:unhideWhenUsed="1"/>
      <w:lsdException w:name="HTML Bottom of Form" w:semiHidden="1" w:unhideWhenUsed="1"/>
      <w:lsdException w:name="Normal (Web)" w:semiHidden="1" w:unhideWhenUsed="1"/>
      <w:lsdException w:name="HTML Acronym" w:semiHidden="1" w:unhideWhenUsed="1"/>
      <w:lsdException w:name="HTML Address" w:semiHidden="1" w:unhideWhenUsed="1"/>
      <w:lsdException w:name="HTML Cite" w:semiHidden="1" w:unhideWhenUsed="1"/>
      <w:lsdException w:name="HTML Code" w:semiHidden="1" w:unhideWhenUsed="1"/>
      <w:lsdException w:name="HTML Definition" w:semiHidden="1" w:unhideWhenUsed="1"/>
      <w:lsdException w:name="HTML Keyboard" w:semiHidden="1" w:unhideWhenUsed="1"/>
      <w:lsdException w:name="HTML Preformatted" w:semiHidden="1" w:unhideWhenUsed="1"/>
      <w:lsdException w:name="HTML Sample" w:semiHidden="1" w:unhideWhenUsed="1"/>
      <w:lsdException w:name="HTML Typewriter" w:semiHidden="1" w:unhideWhenUsed="1"/>
      <w:lsdException w:name="HTML Variable" w:semiHidden="1" w:unhideWhenUsed="1"/>
      <w:lsdException w:name="Normal Table" w:semiHidden="1" w:unhideWhenUsed="1"/>
      <w:lsdException w:name="annotation subject" w:semiHidden="1" w:unhideWhenUsed="1"/>
      <w:lsdException w:name="No List" w:semiHidden="1" w:unhideWhenUsed="1"/>
      <w:lsdException w:name="Outline List 1" w:semiHidden="1" w:unhideWhenUsed="1"/>
      <w:lsdException w:name="Outline List 2" w:semiHidden="1" w:unhideWhenUsed="1"/>
      <w:lsdException w:name="Outline List 3" w:semiHidden="1" w:unhideWhenUsed="1"/>
      <w:lsdException w:name="Table Simple 1" w:semiHidden="1" w:unhideWhenUsed="1"/>
      <w:lsdException w:name="Table Simple 2" w:semiHidden="1" w:unhideWhenUsed="1"/>
      <w:lsdException w:name="Table Simple 3" w:semiHidden="1" w:unhideWhenUsed="1"/>
      <w:lsdException w:name="Table Classic 1" w:semiHidden="1" w:unhideWhenUsed="1"/>
      <w:lsdException w:name="Table Classic 2" w:semiHidden="1" w:unhideWhenUsed="1"/>
      <w:lsdException w:name="Table Classic 3" w:semiHidden="1" w:unhideWhenUsed="1"/>
      <w:lsdException w:name="Table Classic 4" w:semiHidden="1" w:unhideWhenUsed="1"/>
      <w:lsdException w:name="Table Colorful 1" w:semiHidden="1" w:unhideWhenUsed="1"/>
      <w:lsdException w:name="Table Colorful 2" w:semiHidden="1" w:unhideWhenUsed="1"/>
      <w:lsdException w:name="Table Colorful 3" w:semiHidden="1" w:unhideWhenUsed="1"/>
      <w:lsdException w:name="Table Columns 1" w:semiHidden="1" w:unhideWhenUsed="1"/>
      <w:lsdException w:name="Table Columns 2" w:semiHidden="1" w:unhideWhenUsed="1"/>
      <w:lsdException w:name="Table Columns 3" w:semiHidden="1" w:unhideWhenUsed="1"/>
      <w:lsdException w:name="Table Columns 4" w:semiHidden="1" w:unhideWhenUsed="1"/>
      <w:lsdException w:name="Table Columns 5" w:semiHidden="1" w:unhideWhenUsed="1"/>
      <w:lsdException w:name="Table Grid 1" w:semiHidden="1" w:unhideWhenUsed="1"/>
      <w:lsdException w:name="Table Grid 2" w:semiHidden="1" w:unhideWhenUsed="1"/>
      <w:lsdException w:name="Table Grid 3" w:semiHidden="1" w:unhideWhenUsed="1"/>
      <w:lsdException w:name="Table Grid 4" w:semiHidden="1" w:unhideWhenUsed="1"/>
      <w:lsdException w:name="Table Grid 5" w:semiHidden="1" w:unhideWhenUsed="1"/>
      <w:lsdException w:name="Table Grid 6" w:semiHidden="1" w:unhideWhenUsed="1"/>
      <w:lsdException w:name="Table Grid 7" w:semiHidden="1" w:unhideWhenUsed="1"/>
      <w:lsdException w:name="Table Grid 8" w:semiHidden="1" w:unhideWhenUsed="1"/>
      <w:lsdException w:name="Table List 1" w:semiHidden="1" w:unhideWhenUsed="1"/>
      <w:lsdException w:name="Table List 2" w:semiHidden="1" w:unhideWhenUsed="1"/>
      <w:lsdException w:name="Table List 3" w:semiHidden="1" w:unhideWhenUsed="1"/>
      <w:lsdException w:name="Table List 4" w:semiHidden="1" w:unhideWhenUsed="1"/>
      <w:lsdException w:name="Table List 5" w:semiHidden="1" w:unhideWhenUsed="1"/>
      <w:lsdException w:name="Table List 6" w:semiHidden="1" w:unhideWhenUsed="1"/>
      <w:lsdException w:name="Table List 7" w:semiHidden="1" w:unhideWhenUsed="1"/>
      <w:lsdException w:name="Table List 8" w:semiHidden="1" w:unhideWhenUsed="1"/>
      <w:lsdException w:name="Table 3D effects 1" w:semiHidden="1" w:unhideWhenUsed="1"/>
      <w:lsdException w:name="Table 3D effects 2" w:semiHidden="1" w:unhideWhenUsed="1"/>
      <w:lsdException w:name="Table 3D effects 3" w:semiHidden="1" w:unhideWhenUsed="1"/>
      <w:lsdException w:name="Table Contemporary" w:semiHidden="1" w:unhideWhenUsed="1"/>
      <w:lsdException w:name="Table Elegant" w:semiHidden="1" w:unhideWhenUsed="1"/>
      <w:lsdException w:name="Table Professional" w:semiHidden="1" w:unhideWhenUsed="1"/>
      <w:lsdException w:name="Table Subtle 1" w:semiHidden="1" w:unhideWhenUsed="1"/>
      <w:lsdException w:name="Table Subtle 2" w:semiHidden="1" w:unhideWhenUsed="1"/>
      <w:lsdException w:name="Table Web 1" w:semiHidden="1" w:unhideWhenUsed="1"/>
      <w:lsdException w:name="Table Web 2" w:semiHidden="1" w:unhideWhenUsed="1"/>
      <w:lsdException w:name="Table Web 3" w:semiHidden="1" w:unhideWhenUsed="1"/>
      <w:lsdException w:name="Balloon Text" w:semiHidden="1" w:unhideWhenUsed="1"/>
      <w:lsdException w:name="Table Grid" w:uiPriority="39"/>
      <w:lsdException w:name="Table Theme" w:semiHidden="1" w:unhideWhenUsed="1"/>
      <w:lsdException w:name="Placeholder Text" w:semiHidden="1"/>
      <w:lsdException w:name="No Spacing" w:uiPriority="1" w:qFormat="1"/>
      <w:lsdException w:name="Light Shading" w:uiPriority="60"/>
      <w:lsdException w:name="Light List" w:uiPriority="61"/>
      <w:lsdException w:name="Light Grid" w:uiPriority="62"/>
      <w:lsdException w:name="Medium Shading 1" w:uiPriority="63"/>
      <w:lsdException w:name="Medium Shading 2" w:uiPriority="64"/>
      <w:lsdException w:name="Medium List 1" w:uiPriority="65"/>
      <w:lsdException w:name="Medium List 2" w:uiPriority="66"/>
      <w:lsdException w:name="Medium Grid 1" w:uiPriority="67"/>
      <w:lsdException w:name="Medium Grid 2" w:uiPriority="68"/>
      <w:lsdException w:name="Medium Grid 3" w:uiPriority="69"/>
      <w:lsdException w:name="Dark List" w:uiPriority="70"/>
      <w:lsdException w:name="Colorful Shading" w:uiPriority="71"/>
      <w:lsdException w:name="Colorful List" w:uiPriority="72"/>
      <w:lsdException w:name="Colorful Grid" w:uiPriority="73"/>
      <w:lsdException w:name="Light Shading Accent 1" w:uiPriority="60"/>
      <w:lsdException w:name="Light List Accent 1" w:uiPriority="61"/>
      <w:lsdException w:name="Light Grid Accent 1" w:uiPriority="62"/>
      <w:lsdException w:name="Medium Shading 1 Accent 1" w:uiPriority="63"/>
      <w:lsdException w:name="Medium Shading 2 Accent 1" w:uiPriority="64"/>
      <w:lsdException w:name="Medium List 1 Accent 1" w:uiPriority="65"/>
      <w:lsdException w:name="Revision" w:semiHidden="1"/>
      <w:lsdException w:name="List Paragraph" w:uiPriority="34" w:qFormat="1"/>
      <w:lsdException w:name="Quote" w:uiPriority="29" w:qFormat="1"/>
      <w:lsdException w:name="Intense Quote" w:uiPriority="30" w:qFormat="1"/>
      <w:lsdException w:name="Medium List 2 Accent 1" w:uiPriority="66"/>
      <w:lsdException w:name="Medium Grid 1 Accent 1" w:uiPriority="67"/>
      <w:lsdException w:name="Medium Grid 2 Accent 1" w:uiPriority="68"/>
      <w:lsdException w:name="Medium Grid 3 Accent 1" w:uiPriority="69"/>
      <w:lsdException w:name="Dark List Accent 1" w:uiPriority="70"/>
      <w:lsdException w:name="Colorful Shading Accent 1" w:uiPriority="71"/>
      <w:lsdException w:name="Colorful List Accent 1" w:uiPriority="72"/>
      <w:lsdException w:name="Colorful Grid Accent 1" w:uiPriority="73"/>
      <w:lsdException w:name="Light Shading Accent 2" w:uiPriority="60"/>
      <w:lsdException w:name="Light List Accent 2" w:uiPriority="61"/>
      <w:lsdException w:name="Light Grid Accent 2" w:uiPriority="62"/>
      <w:lsdException w:name="Medium Shading 1 Accent 2" w:uiPriority="63"/>
      <w:lsdException w:name="Medium Shading 2 Accent 2" w:uiPriority="64"/>
      <w:lsdException w:name="Medium List 1 Accent 2" w:uiPriority="65"/>
      <w:lsdException w:name="Medium List 2 Accent 2" w:uiPriority="66"/>
      <w:lsdException w:name="Medium Grid 1 Accent 2" w:uiPriority="67"/>
      <w:lsdException w:name="Medium Grid 2 Accent 2" w:uiPriority="68"/>
      <w:lsdException w:name="Medium Grid 3 Accent 2" w:uiPriority="69"/>
      <w:lsdException w:name="Dark List Accent 2" w:uiPriority="70"/>
      <w:lsdException w:name="Colorful Shading Accent 2" w:uiPriority="71"/>
      <w:lsdException w:name="Colorful List Accent 2" w:uiPriority="72"/>
      <w:lsdException w:name="Colorful Grid Accent 2" w:uiPriority="73"/>
      <w:lsdException w:name="Light Shading Accent 3" w:uiPriority="60"/>
      <w:lsdException w:name="Light List Accent 3" w:uiPriority="61"/>
      <w:lsdException w:name="Light Grid Accent 3" w:uiPriority="62"/>
      <w:lsdException w:name="Medium Shading 1 Accent 3" w:uiPriority="63"/>
      <w:lsdException w:name="Medium Shading 2 Accent 3" w:uiPriority="64"/>
      <w:lsdException w:name="Medium List 1 Accent 3" w:uiPriority="65"/>
      <w:lsdException w:name="Medium List 2 Accent 3" w:uiPriority="66"/>
      <w:lsdException w:name="Medium Grid 1 Accent 3" w:uiPriority="67"/>
      <w:lsdException w:name="Medium Grid 2 Accent 3" w:uiPriority="68"/>
      <w:lsdException w:name="Medium Grid 3 Accent 3" w:uiPriority="69"/>
      <w:lsdException w:name="Dark List Accent 3" w:uiPriority="70"/>
      <w:lsdException w:name="Colorful Shading Accent 3" w:uiPriority="71"/>
      <w:lsdException w:name="Colorful List Accent 3" w:uiPriority="72"/>
      <w:lsdException w:name="Colorful Grid Accent 3" w:uiPriority="73"/>
      <w:lsdException w:name="Light Shading Accent 4" w:uiPriority="60"/>
      <w:lsdException w:name="Light List Accent 4" w:uiPriority="61"/>
      <w:lsdException w:name="Light Grid Accent 4" w:uiPriority="62"/>
      <w:lsdException w:name="Medium Shading 1 Accent 4" w:uiPriority="63"/>
      <w:lsdException w:name="Medium Shading 2 Accent 4" w:uiPriority="64"/>
      <w:lsdException w:name="Medium List 1 Accent 4" w:uiPriority="65"/>
      <w:lsdException w:name="Medium List 2 Accent 4" w:uiPriority="66"/>
      <w:lsdException w:name="Medium Grid 1 Accent 4" w:uiPriority="67"/>
      <w:lsdException w:name="Medium Grid 2 Accent 4" w:uiPriority="68"/>
      <w:lsdException w:name="Medium Grid 3 Accent 4" w:uiPriority="69"/>
      <w:lsdException w:name="Dark List Accent 4" w:uiPriority="70"/>
      <w:lsdException w:name="Colorful Shading Accent 4" w:uiPriority="71"/>
      <w:lsdException w:name="Colorful List Accent 4" w:uiPriority="72"/>
      <w:lsdException w:name="Colorful Grid Accent 4" w:uiPriority="73"/>
      <w:lsdException w:name="Light Shading Accent 5" w:uiPriority="60"/>
      <w:lsdException w:name="Light List Accent 5" w:uiPriority="61"/>
      <w:lsdException w:name="Light Grid Accent 5" w:uiPriority="62"/>
      <w:lsdException w:name="Medium Shading 1 Accent 5" w:uiPriority="63"/>
      <w:lsdException w:name="Medium Shading 2 Accent 5" w:uiPriority="64"/>
      <w:lsdException w:name="Medium List 1 Accent 5" w:uiPriority="65"/>
      <w:lsdException w:name="Medium List 2 Accent 5" w:uiPriority="66"/>
      <w:lsdException w:name="Medium Grid 1 Accent 5" w:uiPriority="67"/>
      <w:lsdException w:name="Medium Grid 2 Accent 5" w:uiPriority="68"/>
      <w:lsdException w:name="Medium Grid 3 Accent 5" w:uiPriority="69"/>
      <w:lsdException w:name="Dark List Accent 5" w:uiPriority="70"/>
      <w:lsdException w:name="Colorful Shading Accent 5" w:uiPriority="71"/>
      <w:lsdException w:name="Colorful List Accent 5" w:uiPriority="72"/>
      <w:lsdException w:name="Colorful Grid Accent 5" w:uiPriority="73"/>
      <w:lsdException w:name="Light Shading Accent 6" w:uiPriority="60"/>
      <w:lsdException w:name="Light List Accent 6" w:uiPriority="61"/>
      <w:lsdException w:name="Light Grid Accent 6" w:uiPriority="62"/>
      <w:lsdException w:name="Medium Shading 1 Accent 6" w:uiPriority="63"/>
      <w:lsdException w:name="Medium Shading 2 Accent 6" w:uiPriority="64"/>
      <w:lsdException w:name="Medium List 1 Accent 6" w:uiPriority="65"/>
      <w:lsdException w:name="Medium List 2 Accent 6" w:uiPriority="66"/>
      <w:lsdException w:name="Medium Grid 1 Accent 6" w:uiPriority="67"/>
      <w:lsdException w:name="Medium Grid 2 Accent 6" w:uiPriority="68"/>
      <w:lsdException w:name="Medium Grid 3 Accent 6" w:uiPriority="69"/>
      <w:lsdException w:name="Dark List Accent 6" w:uiPriority="70"/>
      <w:lsdException w:name="Colorful Shading Accent 6" w:uiPriority="71"/>
      <w:lsdException w:name="Colorful List Accent 6" w:uiPriority="72"/>
      <w:lsdException w:name="Colorful Grid Accent 6" w:uiPriority="73"/>
      <w:lsdException w:name="Subtle Emphasis" w:uiPriority="19" w:qFormat="1"/>
      <w:lsdException w:name="Intense Emphasis" w:uiPriority="21" w:qFormat="1"/>
      <w:lsdException w:name="Subtle Reference" w:uiPriority="31" w:qFormat="1"/>
      <w:lsdException w:name="Intense Reference" w:uiPriority="32" w:qFormat="1"/>
      <w:lsdException w:name="Book Title" w:uiPriority="33" w:qFormat="1"/>
      <w:lsdException w:name="Bibliography" w:semiHidden="1" w:uiPriority="37" w:unhideWhenUsed="1"/>
      <w:lsdException w:name="TOC Heading" w:semiHidden="1" w:uiPriority="39" w:unhideWhenUsed="1" w:qFormat="1"/>
      <w:lsdException w:name="Plain Table 1" w:uiPriority="41"/>
      <w:lsdException w:name="Plain Table 2" w:uiPriority="42"/>
      <w:lsdException w:name="Plain Table 3" w:uiPriority="43"/>
      <w:lsdException w:name="Plain Table 4" w:uiPriority="44"/>
      <w:lsdException w:name="Plain Table 5" w:uiPriority="45"/>
      <w:lsdException w:name="Grid Table Light" w:uiPriority="40"/>
      <w:lsdException w:name="Grid Table 1 Light" w:uiPriority="46"/>
      <w:lsdException w:name="Grid Table 2" w:uiPriority="47"/>
      <w:lsdException w:name="Grid Table 3" w:uiPriority="48"/>
      <w:lsdException w:name="Grid Table 4" w:uiPriority="49"/>
      <w:lsdException w:name="Grid Table 5 Dark" w:uiPriority="50"/>
      <w:lsdException w:name="Grid Table 6 Colorful" w:uiPriority="51"/>
      <w:lsdException w:name="Grid Table 7 Colorful" w:uiPriority="52"/>
      <w:lsdException w:name="Grid Table 1 Light Accent 1" w:uiPriority="46"/>
      <w:lsdException w:name="Grid Table 2 Accent 1" w:uiPriority="47"/>
      <w:lsdException w:name="Grid Table 3 Accent 1" w:uiPriority="48"/>
      <w:lsdException w:name="Grid Table 4 Accent 1" w:uiPriority="49"/>
      <w:lsdException w:name="Grid Table 5 Dark Accent 1" w:uiPriority="50"/>
      <w:lsdException w:name="Grid Table 6 Colorful Accent 1" w:uiPriority="51"/>
      <w:lsdException w:name="Grid Table 7 Colorful Accent 1" w:uiPriority="52"/>
      <w:lsdException w:name="Grid Table 1 Light Accent 2" w:uiPriority="46"/>
      <w:lsdException w:name="Grid Table 2 Accent 2" w:uiPriority="47"/>
      <w:lsdException w:name="Grid Table 3 Accent 2" w:uiPriority="48"/>
      <w:lsdException w:name="Grid Table 4 Accent 2" w:uiPriority="49"/>
      <w:lsdException w:name="Grid Table 5 Dark Accent 2" w:uiPriority="50"/>
      <w:lsdException w:name="Grid Table 6 Colorful Accent 2" w:uiPriority="51"/>
      <w:lsdException w:name="Grid Table 7 Colorful Accent 2" w:uiPriority="52"/>
      <w:lsdException w:name="Grid Table 1 Light Accent 3" w:uiPriority="46"/>
      <w:lsdException w:name="Grid Table 2 Accent 3" w:uiPriority="47"/>
      <w:lsdException w:name="Grid Table 3 Accent 3" w:uiPriority="48"/>
      <w:lsdException w:name="Grid Table 4 Accent 3" w:uiPriority="49"/>
      <w:lsdException w:name="Grid Table 5 Dark Accent 3" w:uiPriority="50"/>
      <w:lsdException w:name="Grid Table 6 Colorful Accent 3" w:uiPriority="51"/>
      <w:lsdException w:name="Grid Table 7 Colorful Accent 3" w:uiPriority="52"/>
      <w:lsdException w:name="Grid Table 1 Light Accent 4" w:uiPriority="46"/>
      <w:lsdException w:name="Grid Table 2 Accent 4" w:uiPriority="47"/>
      <w:lsdException w:name="Grid Table 3 Accent 4" w:uiPriority="48"/>
      <w:lsdException w:name="Grid Table 4 Accent 4" w:uiPriority="49"/>
      <w:lsdException w:name="Grid Table 5 Dark Accent 4" w:uiPriority="50"/>
      <w:lsdException w:name="Grid Table 6 Colorful Accent 4" w:uiPriority="51"/>
      <w:lsdException w:name="Grid Table 7 Colorful Accent 4" w:uiPriority="52"/>
      <w:lsdException w:name="Grid Table 1 Light Accent 5" w:uiPriority="46"/>
      <w:lsdException w:name="Grid Table 2 Accent 5" w:uiPriority="47"/>
      <w:lsdException w:name="Grid Table 3 Accent 5" w:uiPriority="48"/>
      <w:lsdException w:name="Grid Table 4 Accent 5" w:uiPriority="49"/>
      <w:lsdException w:name="Grid Table 5 Dark Accent 5" w:uiPriority="50"/>
      <w:lsdException w:name="Grid Table 6 Colorful Accent 5" w:uiPriority="51"/>
      <w:lsdException w:name="Grid Table 7 Colorful Accent 5" w:uiPriority="52"/>
      <w:lsdException w:name="Grid Table 1 Light Accent 6" w:uiPriority="46"/>
      <w:lsdException w:name="Grid Table 2 Accent 6" w:uiPriority="47"/>
      <w:lsdException w:name="Grid Table 3 Accent 6" w:uiPriority="48"/>
      <w:lsdException w:name="Grid Table 4 Accent 6" w:uiPriority="49"/>
      <w:lsdException w:name="Grid Table 5 Dark Accent 6" w:uiPriority="50"/>
      <w:lsdException w:name="Grid Table 6 Colorful Accent 6" w:uiPriority="51"/>
      <w:lsdException w:name="Grid Table 7 Colorful Accent 6" w:uiPriority="52"/>
      <w:lsdException w:name="List Table 1 Light" w:uiPriority="46"/>
      <w:lsdException w:name="List Table 2" w:uiPriority="47"/>
      <w:lsdException w:name="List Table 3" w:uiPriority="48"/>
      <w:lsdException w:name="List Table 4" w:uiPriority="49"/>
      <w:lsdException w:name="List Table 5 Dark" w:uiPriority="50"/>
      <w:lsdException w:name="List Table 6 Colorful" w:uiPriority="51"/>
      <w:lsdException w:name="List Table 7 Colorful" w:uiPriority="52"/>
      <w:lsdException w:name="List Table 1 Light Accent 1" w:uiPriority="46"/>
      <w:lsdException w:name="List Table 2 Accent 1" w:uiPriority="47"/>
      <w:lsdException w:name="List Table 3 Accent 1" w:uiPriority="48"/>
      <w:lsdException w:name="List Table 4 Accent 1" w:uiPriority="49"/>
      <w:lsdException w:name="List Table 5 Dark Accent 1" w:uiPriority="50"/>
      <w:lsdException w:name="List Table 6 Colorful Accent 1" w:uiPriority="51"/>
      <w:lsdException w:name="List Table 7 Colorful Accent 1" w:uiPriority="52"/>
      <w:lsdException w:name="List Table 1 Light Accent 2" w:uiPriority="46"/>
      <w:lsdException w:name="List Table 2 Accent 2" w:uiPriority="47"/>
      <w:lsdException w:name="List Table 3 Accent 2" w:uiPriority="48"/>
      <w:lsdException w:name="List Table 4 Accent 2" w:uiPriority="49"/>
      <w:lsdException w:name="List Table 5 Dark Accent 2" w:uiPriority="50"/>
      <w:lsdException w:name="List Table 6 Colorful Accent 2" w:uiPriority="51"/>
      <w:lsdException w:name="List Table 7 Colorful Accent 2" w:uiPriority="52"/>
      <w:lsdException w:name="List Table 1 Light Accent 3" w:uiPriority="46"/>
      <w:lsdException w:name="List Table 2 Accent 3" w:uiPriority="47"/>
      <w:lsdException w:name="List Table 3 Accent 3" w:uiPriority="48"/>
      <w:lsdException w:name="List Table 4 Accent 3" w:uiPriority="49"/>
      <w:lsdException w:name="List Table 5 Dark Accent 3" w:uiPriority="50"/>
      <w:lsdException w:name="List Table 6 Colorful Accent 3" w:uiPriority="51"/>
      <w:lsdException w:name="List Table 7 Colorful Accent 3" w:uiPriority="52"/>
      <w:lsdException w:name="List Table 1 Light Accent 4" w:uiPriority="46"/>
      <w:lsdException w:name="List Table 2 Accent 4" w:uiPriority="47"/>
      <w:lsdException w:name="List Table 3 Accent 4" w:uiPriority="48"/>
      <w:lsdException w:name="List Table 4 Accent 4" w:uiPriority="49"/>
      <w:lsdException w:name="List Table 5 Dark Accent 4" w:uiPriority="50"/>
      <w:lsdException w:name="List Table 6 Colorful Accent 4" w:uiPriority="51"/>
      <w:lsdException w:name="List Table 7 Colorful Accent 4" w:uiPriority="52"/>
      <w:lsdException w:name="List Table 1 Light Accent 5" w:uiPriority="46"/>
      <w:lsdException w:name="List Table 2 Accent 5" w:uiPriority="47"/>
      <w:lsdException w:name="List Table 3 Accent 5" w:uiPriority="48"/>
      <w:lsdException w:name="List Table 4 Accent 5" w:uiPriority="49"/>
      <w:lsdException w:name="List Table 5 Dark Accent 5" w:uiPriority="50"/>
      <w:lsdException w:name="List Table 6 Colorful Accent 5" w:uiPriority="51"/>
      <w:lsdException w:name="List Table 7 Colorful Accent 5" w:uiPriority="52"/>
      <w:lsdException w:name="List Table 1 Light Accent 6" w:uiPriority="46"/>
      <w:lsdException w:name="List Table 2 Accent 6" w:uiPriority="47"/>
      <w:lsdException w:name="List Table 3 Accent 6" w:uiPriority="48"/>
      <w:lsdException w:name="List Table 4 Accent 6" w:uiPriority="49"/>
      <w:lsdException w:name="List Table 5 Dark Accent 6" w:uiPriority="50"/>
      <w:lsdException w:name="List Table 6 Colorful Accent 6" w:uiPriority="51"/>
      <w:lsdException w:name="List Table 7 Colorful Accent 6" w:uiPriority="52"/>
    </w:latentStyles>
    <w:style w:type="paragraph" w:default="1" w:styleId="a">
      <w:name w:val="Normal"/>
      <w:qFormat/>
      <w:pPr>
        <w:widowControl w:val="0"/>
        <w:jc w:val="left"/>
      </w:pPr>
    </w:style>
    <w:style w:type="paragraph" w:styleId="1">
      <w:name w:val="heading 1"/>
      <w:basedOn w:val="a"/>
      <w:next w:val="a"/>
      <w:link w:val="1Char"/>
      <w:uiPriority w:val="9"/>
      <w:qFormat/>
      <w:rsid w:val="004535D4"/>
      <w:pPr>
        <w:keepNext/>
        <w:keepLines/>
        <w:spacing w:before="340" w:after="330" w:line="578" w:lineRule="auto"/>
        <w:outlineLvl w:val="0"/>
      </w:pPr>
      <w:rPr>
        <w:b/>
        <w:bCs/>
        <w:kern w:val="44"/>
        <w:sz w:val="44"/>
        <w:szCs w:val="44"/>
      </w:rPr>
    </w:style>
    <w:style w:type="paragraph" w:styleId="2">
      <w:name w:val="heading 2"/>
      <w:basedOn w:val="a"/>
      <w:next w:val="a"/>
      <w:link w:val="2Char"/>
      <w:uiPriority w:val="9"/>
      <w:unhideWhenUsed/>
      <w:qFormat/>
      <w:rsid w:val="004535D4"/>
      <w:pPr>
        <w:keepNext/>
        <w:keepLines/>
        <w:spacing w:before="260" w:after="260" w:line="416" w:lineRule="auto"/>
        <w:outlineLvl w:val="1"/>
      </w:pPr>
      <w:rPr>
        <w:rFonts w:asciiTheme="majorHAnsi" w:eastAsiaTheme="majorEastAsia" w:hAnsiTheme="majorHAnsi" w:cstheme="majorBidi"/>
        <w:b/>
        <w:bCs/>
        <w:sz w:val="32"/>
        <w:szCs w:val="32"/>
      </w:rPr>
    </w:style>
    <w:style w:type="paragraph" w:styleId="3">
      <w:name w:val="heading 3"/>
      <w:basedOn w:val="a"/>
      <w:next w:val="a"/>
      <w:link w:val="3Char"/>
      <w:uiPriority w:val="9"/>
      <w:unhideWhenUsed/>
      <w:qFormat/>
      <w:rsid w:val="004535D4"/>
      <w:pPr>
        <w:keepNext/>
        <w:keepLines/>
        <w:spacing w:before="260" w:after="260" w:line="416" w:lineRule="auto"/>
        <w:outlineLvl w:val="2"/>
      </w:pPr>
      <w:rPr>
        <w:b/>
        <w:bCs/>
        <w:sz w:val="32"/>
        <w:szCs w:val="32"/>
      </w:rPr>
    </w:style>
    <w:style w:type="paragraph" w:styleId="4">
      <w:name w:val="heading 4"/>
      <w:basedOn w:val="a"/>
      <w:next w:val="a"/>
      <w:link w:val="4Char"/>
      <w:uiPriority w:val="9"/>
      <w:unhideWhenUsed/>
      <w:qFormat/>
      <w:rsid w:val="004535D4"/>
      <w:pPr>
        <w:keepNext/>
        <w:keepLines/>
        <w:spacing w:before="280" w:after="290" w:line="376" w:lineRule="auto"/>
        <w:outlineLvl w:val="3"/>
      </w:pPr>
      <w:rPr>
        <w:rFonts w:asciiTheme="majorHAnsi" w:eastAsiaTheme="majorEastAsia" w:hAnsiTheme="majorHAnsi" w:cstheme="majorBidi"/>
        <w:b/>
        <w:bCs/>
        <w:sz w:val="28"/>
        <w:szCs w:val="28"/>
      </w:rPr>
    </w:style>
    <w:style w:type="paragraph" w:styleId="5">
      <w:name w:val="heading 5"/>
      <w:basedOn w:val="a"/>
      <w:next w:val="a"/>
      <w:link w:val="5Char"/>
      <w:uiPriority w:val="9"/>
      <w:unhideWhenUsed/>
      <w:qFormat/>
      <w:rsid w:val="004535D4"/>
      <w:pPr>
        <w:keepNext/>
        <w:keepLines/>
        <w:spacing w:before="280" w:after="290" w:line="376" w:lineRule="auto"/>
        <w:outlineLvl w:val="4"/>
      </w:pPr>
      <w:rPr>
        <w:b/>
        <w:bCs/>
        <w:sz w:val="28"/>
        <w:szCs w:val="28"/>
      </w:rPr>
    </w:style>
    <w:style w:type="paragraph" w:styleId="6">
      <w:name w:val="heading 6"/>
      <w:basedOn w:val="a"/>
      <w:next w:val="a"/>
      <w:link w:val="6Char"/>
      <w:uiPriority w:val="9"/>
      <w:unhideWhenUsed/>
      <w:qFormat/>
      <w:rsid w:val="004535D4"/>
      <w:pPr>
        <w:keepNext/>
        <w:keepLines/>
        <w:spacing w:before="240" w:after="64" w:line="320" w:lineRule="auto"/>
        <w:outlineLvl w:val="5"/>
      </w:pPr>
      <w:rPr>
        <w:rFonts w:asciiTheme="majorHAnsi" w:eastAsiaTheme="majorEastAsia" w:hAnsiTheme="majorHAnsi" w:cstheme="majorBidi"/>
        <w:b/>
        <w:bCs/>
        <w:sz w:val="24"/>
        <w:szCs w:val="24"/>
      </w:rPr>
    </w:style>
    <w:style w:type="paragraph" w:styleId="7">
      <w:name w:val="heading 7"/>
      <w:basedOn w:val="a"/>
      <w:next w:val="a"/>
      <w:link w:val="7Char"/>
      <w:uiPriority w:val="9"/>
      <w:unhideWhenUsed/>
      <w:qFormat/>
      <w:rsid w:val="004535D4"/>
      <w:pPr>
        <w:keepNext/>
        <w:keepLines/>
        <w:spacing w:before="240" w:after="64" w:line="320" w:lineRule="auto"/>
        <w:outlineLvl w:val="6"/>
      </w:pPr>
      <w:rPr>
        <w:b/>
        <w:bCs/>
        <w:sz w:val="24"/>
        <w:szCs w:val="24"/>
      </w:rPr>
    </w:style>
    <w:style w:type="paragraph" w:styleId="8">
      <w:name w:val="heading 8"/>
      <w:basedOn w:val="a"/>
      <w:next w:val="a"/>
      <w:link w:val="8Char"/>
      <w:uiPriority w:val="9"/>
      <w:unhideWhenUsed/>
      <w:qFormat/>
      <w:rsid w:val="004535D4"/>
      <w:pPr>
        <w:keepNext/>
        <w:keepLines/>
        <w:spacing w:before="240" w:after="64" w:line="320" w:lineRule="auto"/>
        <w:outlineLvl w:val="7"/>
      </w:pPr>
      <w:rPr>
        <w:rFonts w:asciiTheme="majorHAnsi" w:eastAsiaTheme="majorEastAsia" w:hAnsiTheme="majorHAnsi" w:cstheme="majorBidi"/>
        <w:sz w:val="24"/>
        <w:szCs w:val="24"/>
      </w:rPr>
    </w:style>
    <w:style w:type="paragraph" w:styleId="9">
      <w:name w:val="heading 9"/>
      <w:basedOn w:val="a"/>
      <w:next w:val="a"/>
      <w:link w:val="9Char"/>
      <w:uiPriority w:val="9"/>
      <w:unhideWhenUsed/>
      <w:qFormat/>
      <w:rsid w:val="004535D4"/>
      <w:pPr>
        <w:keepNext/>
        <w:keepLines/>
        <w:spacing w:before="240" w:after="64" w:line="320" w:lineRule="auto"/>
        <w:outlineLvl w:val="8"/>
      </w:pPr>
      <w:rPr>
        <w:rFonts w:asciiTheme="majorHAnsi" w:eastAsiaTheme="majorEastAsia" w:hAnsiTheme="majorHAnsi" w:cstheme="majorBidi"/>
        <w:szCs w:val="21"/>
      </w:rPr>
    </w:style>
    <w:style w:type="character" w:default="1" w:styleId="a0">
      <w:name w:val="Default Paragraph Font"/>
      <w:uiPriority w:val="1"/>
      <w:semiHidden/>
      <w:unhideWhenUsed/>
    </w:style>
    <w:style w:type="table" w:default="1" w:styleId="a1">
      <w:name w:val="Normal Table"/>
      <w:uiPriority w:val="99"/>
      <w:semiHidden/>
      <w:unhideWhenUsed/>
      <w:tblPr>
        <w:tblInd w:w="0" w:type="dxa"/>
        <w:tblCellMar>
          <w:top w:w="0" w:type="dxa"/>
          <w:left w:w="108" w:type="dxa"/>
          <w:bottom w:w="0" w:type="dxa"/>
          <w:right w:w="108" w:type="dxa"/>
        </w:tblCellMar>
      </w:tblPr>
    </w:style>
    <w:style w:type="numbering" w:default="1" w:styleId="a2">
      <w:name w:val="No List"/>
      <w:uiPriority w:val="99"/>
      <w:semiHidden/>
      <w:unhideWhenUsed/>
    </w:style>
    <w:style w:type="character" w:customStyle="1" w:styleId="1Char">
      <w:name w:val="标题 1 Char"/>
      <w:basedOn w:val="a0"/>
      <w:link w:val="1"/>
      <w:uiPriority w:val="9"/>
      <w:rsid w:val="004535D4"/>
      <w:rPr>
        <w:b/>
        <w:bCs/>
        <w:kern w:val="44"/>
        <w:sz w:val="44"/>
        <w:szCs w:val="44"/>
      </w:rPr>
    </w:style>
    <w:style w:type="character" w:customStyle="1" w:styleId="2Char">
      <w:name w:val="标题 2 Char"/>
      <w:basedOn w:val="a0"/>
      <w:link w:val="2"/>
      <w:uiPriority w:val="9"/>
      <w:rsid w:val="004535D4"/>
      <w:rPr>
        <w:rFonts w:asciiTheme="majorHAnsi" w:eastAsiaTheme="majorEastAsia" w:hAnsiTheme="majorHAnsi" w:cstheme="majorBidi"/>
        <w:b/>
        <w:bCs/>
        <w:sz w:val="32"/>
        <w:szCs w:val="32"/>
      </w:rPr>
    </w:style>
    <w:style w:type="character" w:customStyle="1" w:styleId="3Char">
      <w:name w:val="标题 3 Char"/>
      <w:basedOn w:val="a0"/>
      <w:link w:val="3"/>
      <w:uiPriority w:val="9"/>
      <w:rsid w:val="004535D4"/>
      <w:rPr>
        <w:b/>
        <w:bCs/>
        <w:sz w:val="32"/>
        <w:szCs w:val="32"/>
      </w:rPr>
    </w:style>
    <w:style w:type="character" w:customStyle="1" w:styleId="4Char">
      <w:name w:val="标题 4 Char"/>
      <w:basedOn w:val="a0"/>
      <w:link w:val="4"/>
      <w:uiPriority w:val="9"/>
      <w:rsid w:val="004535D4"/>
      <w:rPr>
        <w:rFonts w:asciiTheme="majorHAnsi" w:eastAsiaTheme="majorEastAsia" w:hAnsiTheme="majorHAnsi" w:cstheme="majorBidi"/>
        <w:b/>
        <w:bCs/>
        <w:sz w:val="28"/>
        <w:szCs w:val="28"/>
      </w:rPr>
    </w:style>
    <w:style w:type="character" w:customStyle="1" w:styleId="5Char">
      <w:name w:val="标题 5 Char"/>
      <w:basedOn w:val="a0"/>
      <w:link w:val="5"/>
      <w:uiPriority w:val="9"/>
      <w:rsid w:val="004535D4"/>
      <w:rPr>
        <w:b/>
        <w:bCs/>
        <w:sz w:val="28"/>
        <w:szCs w:val="28"/>
      </w:rPr>
    </w:style>
    <w:style w:type="character" w:customStyle="1" w:styleId="6Char">
      <w:name w:val="标题 6 Char"/>
      <w:basedOn w:val="a0"/>
      <w:link w:val="6"/>
      <w:uiPriority w:val="9"/>
      <w:rsid w:val="004535D4"/>
      <w:rPr>
        <w:rFonts w:asciiTheme="majorHAnsi" w:eastAsiaTheme="majorEastAsia" w:hAnsiTheme="majorHAnsi" w:cstheme="majorBidi"/>
        <w:b/>
        <w:bCs/>
        <w:sz w:val="24"/>
        <w:szCs w:val="24"/>
      </w:rPr>
    </w:style>
    <w:style w:type="character" w:customStyle="1" w:styleId="7Char">
      <w:name w:val="标题 7 Char"/>
      <w:basedOn w:val="a0"/>
      <w:link w:val="7"/>
      <w:uiPriority w:val="9"/>
      <w:rsid w:val="004535D4"/>
      <w:rPr>
        <w:b/>
        <w:bCs/>
        <w:sz w:val="24"/>
        <w:szCs w:val="24"/>
      </w:rPr>
    </w:style>
    <w:style w:type="character" w:customStyle="1" w:styleId="8Char">
      <w:name w:val="标题 8 Char"/>
      <w:basedOn w:val="a0"/>
      <w:link w:val="8"/>
      <w:uiPriority w:val="9"/>
      <w:rsid w:val="004535D4"/>
      <w:rPr>
        <w:rFonts w:asciiTheme="majorHAnsi" w:eastAsiaTheme="majorEastAsia" w:hAnsiTheme="majorHAnsi" w:cstheme="majorBidi"/>
        <w:sz w:val="24"/>
        <w:szCs w:val="24"/>
      </w:rPr>
    </w:style>
    <w:style w:type="character" w:customStyle="1" w:styleId="9Char">
      <w:name w:val="标题 9 Char"/>
      <w:basedOn w:val="a0"/>
      <w:link w:val="9"/>
      <w:uiPriority w:val="9"/>
      <w:rsid w:val="004535D4"/>
      <w:rPr>
        <w:rFonts w:asciiTheme="majorHAnsi" w:eastAsiaTheme="majorEastAsia" w:hAnsiTheme="majorHAnsi" w:cstheme="majorBidi"/>
        <w:szCs w:val="21"/>
      </w:rPr>
    </w:style>
    <w:style w:type="paragraph" w:styleId="a3">
      <w:name w:val="Title"/>
      <w:basedOn w:val="a"/>
      <w:next w:val="a"/>
      <w:link w:val="Char"/>
      <w:uiPriority w:val="10"/>
      <w:qFormat/>
      <w:rsid w:val="00E73C16"/>
      <w:pPr>
        <w:spacing w:before="240" w:after="60"/>
        <w:jc w:val="center"/>
        <w:outlineLvl w:val="0"/>
      </w:pPr>
      <w:rPr>
        <w:rFonts w:asciiTheme="majorHAnsi" w:eastAsia="宋体" w:hAnsiTheme="majorHAnsi" w:cstheme="majorBidi"/>
        <w:b/>
        <w:bCs/>
        <w:sz w:val="32"/>
        <w:szCs w:val="32"/>
      </w:rPr>
    </w:style>
    <w:style w:type="character" w:customStyle="1" w:styleId="Char">
      <w:name w:val="标题 Char"/>
      <w:basedOn w:val="a0"/>
      <w:link w:val="a3"/>
      <w:uiPriority w:val="10"/>
      <w:rsid w:val="00E73C16"/>
      <w:rPr>
        <w:rFonts w:asciiTheme="majorHAnsi" w:eastAsia="宋体" w:hAnsiTheme="majorHAnsi" w:cstheme="majorBidi"/>
        <w:b/>
        <w:bCs/>
        <w:sz w:val="32"/>
        <w:szCs w:val="32"/>
      </w:rPr>
    </w:style>
    <w:style w:type="paragraph" w:styleId="a4">
      <w:name w:val="Subtitle"/>
      <w:basedOn w:val="a"/>
      <w:next w:val="a"/>
      <w:link w:val="Char0"/>
      <w:uiPriority w:val="11"/>
      <w:qFormat/>
      <w:rsid w:val="00E73C16"/>
      <w:pPr>
        <w:spacing w:before="240" w:after="60" w:line="312" w:lineRule="auto"/>
        <w:jc w:val="center"/>
        <w:outlineLvl w:val="1"/>
      </w:pPr>
      <w:rPr>
        <w:rFonts w:asciiTheme="majorHAnsi" w:eastAsia="宋体" w:hAnsiTheme="majorHAnsi" w:cstheme="majorBidi"/>
        <w:b/>
        <w:bCs/>
        <w:kern w:val="28"/>
        <w:sz w:val="32"/>
        <w:szCs w:val="32"/>
      </w:rPr>
    </w:style>
    <w:style w:type="character" w:customStyle="1" w:styleId="Char0">
      <w:name w:val="副标题 Char"/>
      <w:basedOn w:val="a0"/>
      <w:link w:val="a4"/>
      <w:uiPriority w:val="11"/>
      <w:rsid w:val="00E73C16"/>
      <w:rPr>
        <w:rFonts w:asciiTheme="majorHAnsi" w:eastAsia="宋体" w:hAnsiTheme="majorHAnsi" w:cstheme="majorBidi"/>
        <w:b/>
        <w:bCs/>
        <w:kern w:val="28"/>
        <w:sz w:val="32"/>
        <w:szCs w:val="32"/>
      </w:rPr>
    </w:style>
  </w:styles>
</w:styles>
</file>

<file path=word/_rels/document.xml.rels><?xml version="1.0" encoding="UTF-8" standalone="no"?>
<Relationships xmlns="http://schemas.openxmlformats.org/package/2006/relationships">
<Relationship Id="rId1" Target="settings.xml" Type="http://schemas.openxmlformats.org/officeDocument/2006/relationships/settings"/>
<Relationship Id="rId10" Target="https://www.cnblogs.com/keerya/p/7873502.html#_label0_2_2" TargetMode="External" Type="http://schemas.openxmlformats.org/officeDocument/2006/relationships/hyperlink"/>
<Relationship Id="rId11" Target="https://www.cnblogs.com/keerya/p/7873502.html#_label0_2_3" TargetMode="External" Type="http://schemas.openxmlformats.org/officeDocument/2006/relationships/hyperlink"/>
<Relationship Id="rId12" Target="https://www.cnblogs.com/keerya/p/7873502.html#_label0_2_4" TargetMode="External" Type="http://schemas.openxmlformats.org/officeDocument/2006/relationships/hyperlink"/>
<Relationship Id="rId13" Target="https://www.cnblogs.com/keerya/p/7873502.html#_label0_2_5" TargetMode="External" Type="http://schemas.openxmlformats.org/officeDocument/2006/relationships/hyperlink"/>
<Relationship Id="rId14" Target="https://www.cnblogs.com/keerya/p/7873502.html#_label0_2_6" TargetMode="External" Type="http://schemas.openxmlformats.org/officeDocument/2006/relationships/hyperlink"/>
<Relationship Id="rId15" Target="https://www.cnblogs.com/keerya/p/7873502.html#_label0_3" TargetMode="External" Type="http://schemas.openxmlformats.org/officeDocument/2006/relationships/hyperlink"/>
<Relationship Id="rId16" Target="https://www.cnblogs.com/keerya/p/7873502.html#_label0_3_0" TargetMode="External" Type="http://schemas.openxmlformats.org/officeDocument/2006/relationships/hyperlink"/>
<Relationship Id="rId17" Target="https://www.cnblogs.com/keerya/p/7873502.html#_label0_3_1" TargetMode="External" Type="http://schemas.openxmlformats.org/officeDocument/2006/relationships/hyperlink"/>
<Relationship Id="rId18" Target="https://www.cnblogs.com/keerya/p/7873502.html#_label0_4" TargetMode="External" Type="http://schemas.openxmlformats.org/officeDocument/2006/relationships/hyperlink"/>
<Relationship Id="rId19" Target="https://www.cnblogs.com/keerya/p/7873502.html#_label0_4_0" TargetMode="External" Type="http://schemas.openxmlformats.org/officeDocument/2006/relationships/hyperlink"/>
<Relationship Id="rId2" Target="styles.xml" Type="http://schemas.openxmlformats.org/officeDocument/2006/relationships/styles"/>
<Relationship Id="rId20" Target="https://www.cnblogs.com/keerya/p/7873502.html#_label0_4_1" TargetMode="External" Type="http://schemas.openxmlformats.org/officeDocument/2006/relationships/hyperlink"/>
<Relationship Id="rId21" Target="https://www.cnblogs.com/keerya/p/7873502.html#_label1" TargetMode="External" Type="http://schemas.openxmlformats.org/officeDocument/2006/relationships/hyperlink"/>
<Relationship Id="rId22" Target="https://www.cnblogs.com/keerya/p/7873502.html#_label1_0" TargetMode="External" Type="http://schemas.openxmlformats.org/officeDocument/2006/relationships/hyperlink"/>
<Relationship Id="rId23" Target="https://www.cnblogs.com/keerya/p/7873502.html#_label1_1" TargetMode="External" Type="http://schemas.openxmlformats.org/officeDocument/2006/relationships/hyperlink"/>
<Relationship Id="rId24" Target="https://www.cnblogs.com/keerya/p/7873502.html#_label1_2" TargetMode="External" Type="http://schemas.openxmlformats.org/officeDocument/2006/relationships/hyperlink"/>
<Relationship Id="rId25" Target="https://www.cnblogs.com/keerya/p/7873502.html#_label1_2_0" TargetMode="External" Type="http://schemas.openxmlformats.org/officeDocument/2006/relationships/hyperlink"/>
<Relationship Id="rId26" Target="https://www.cnblogs.com/keerya/p/7873502.html#_label1_2_1" TargetMode="External" Type="http://schemas.openxmlformats.org/officeDocument/2006/relationships/hyperlink"/>
<Relationship Id="rId27" Target="https://www.cnblogs.com/keerya/p/7873502.html#_label1_2_2" TargetMode="External" Type="http://schemas.openxmlformats.org/officeDocument/2006/relationships/hyperlink"/>
<Relationship Id="rId28" Target="https://www.cnblogs.com/keerya/p/7873502.html#_label1_2_3" TargetMode="External" Type="http://schemas.openxmlformats.org/officeDocument/2006/relationships/hyperlink"/>
<Relationship Id="rId29" Target="https://www.cnblogs.com/keerya/p/7873502.html#_label1_2_4" TargetMode="External" Type="http://schemas.openxmlformats.org/officeDocument/2006/relationships/hyperlink"/>
<Relationship Id="rId3" Target="numbering.xml" Type="http://schemas.openxmlformats.org/officeDocument/2006/relationships/numbering"/>
<Relationship Id="rId30" Target="https://www.cnblogs.com/keerya/p/7873502.html#_label1_2_5" TargetMode="External" Type="http://schemas.openxmlformats.org/officeDocument/2006/relationships/hyperlink"/>
<Relationship Id="rId31" Target="https://www.cnblogs.com/keerya/p/7873502.html#_label2" TargetMode="External" Type="http://schemas.openxmlformats.org/officeDocument/2006/relationships/hyperlink"/>
<Relationship Id="rId32" Target="https://www.cnblogs.com/keerya/p/7873502.html#_labelTop" TargetMode="External" Type="http://schemas.openxmlformats.org/officeDocument/2006/relationships/hyperlink"/>
<Relationship Id="rId33" Target="media/image1.png" Type="http://schemas.openxmlformats.org/officeDocument/2006/relationships/image"/>
<Relationship Id="rId34" Target="media/image2.png" Type="http://schemas.openxmlformats.org/officeDocument/2006/relationships/image"/>
<Relationship Id="rId35" Target="media/image3.png" Type="http://schemas.openxmlformats.org/officeDocument/2006/relationships/image"/>
<Relationship Id="rId36" Target="media/image4.png" Type="http://schemas.openxmlformats.org/officeDocument/2006/relationships/image"/>
<Relationship Id="rId37" Target="media/image5.png" Type="http://schemas.openxmlformats.org/officeDocument/2006/relationships/image"/>
<Relationship Id="rId38" Target="media/image6.png" Type="http://schemas.openxmlformats.org/officeDocument/2006/relationships/image"/>
<Relationship Id="rId39" Target="media/image7.png" Type="http://schemas.openxmlformats.org/officeDocument/2006/relationships/image"/>
<Relationship Id="rId4" Target="https://www.cnblogs.com/keerya/p/7873502.html#_label0" TargetMode="External" Type="http://schemas.openxmlformats.org/officeDocument/2006/relationships/hyperlink"/>
<Relationship Id="rId40" Target="media/image8.png" Type="http://schemas.openxmlformats.org/officeDocument/2006/relationships/image"/>
<Relationship Id="rId41" Target="media/image9.png" Type="http://schemas.openxmlformats.org/officeDocument/2006/relationships/image"/>
<Relationship Id="rId42" Target="media/image10.png" Type="http://schemas.openxmlformats.org/officeDocument/2006/relationships/image"/>
<Relationship Id="rId43" Target="media/image11.png" Type="http://schemas.openxmlformats.org/officeDocument/2006/relationships/image"/>
<Relationship Id="rId44" Target="media/image12.png" Type="http://schemas.openxmlformats.org/officeDocument/2006/relationships/image"/>
<Relationship Id="rId45" Target="media/image13.png" Type="http://schemas.openxmlformats.org/officeDocument/2006/relationships/image"/>
<Relationship Id="rId46" Target="media/image14.png" Type="http://schemas.openxmlformats.org/officeDocument/2006/relationships/image"/>
<Relationship Id="rId47" Target="media/image15.png" Type="http://schemas.openxmlformats.org/officeDocument/2006/relationships/image"/>
<Relationship Id="rId48" Target="media/image16.png" Type="http://schemas.openxmlformats.org/officeDocument/2006/relationships/image"/>
<Relationship Id="rId49" Target="media/image17.png" Type="http://schemas.openxmlformats.org/officeDocument/2006/relationships/image"/>
<Relationship Id="rId5" Target="https://www.cnblogs.com/keerya/p/7873502.html#_label0_0" TargetMode="External" Type="http://schemas.openxmlformats.org/officeDocument/2006/relationships/hyperlink"/>
<Relationship Id="rId50" Target="media/image18.png" Type="http://schemas.openxmlformats.org/officeDocument/2006/relationships/image"/>
<Relationship Id="rId51" Target="media/image19.png" Type="http://schemas.openxmlformats.org/officeDocument/2006/relationships/image"/>
<Relationship Id="rId52" Target="media/image20.png" Type="http://schemas.openxmlformats.org/officeDocument/2006/relationships/image"/>
<Relationship Id="rId53" Target="media/image21.png" Type="http://schemas.openxmlformats.org/officeDocument/2006/relationships/image"/>
<Relationship Id="rId54" Target="media/image22.png" Type="http://schemas.openxmlformats.org/officeDocument/2006/relationships/image"/>
<Relationship Id="rId55" Target="media/image23.png" Type="http://schemas.openxmlformats.org/officeDocument/2006/relationships/image"/>
<Relationship Id="rId56" Target="media/image24.png" Type="http://schemas.openxmlformats.org/officeDocument/2006/relationships/image"/>
<Relationship Id="rId57" Target="media/image25.png" Type="http://schemas.openxmlformats.org/officeDocument/2006/relationships/image"/>
<Relationship Id="rId58" Target="media/image26.png" Type="http://schemas.openxmlformats.org/officeDocument/2006/relationships/image"/>
<Relationship Id="rId59" Target="media/image27.png" Type="http://schemas.openxmlformats.org/officeDocument/2006/relationships/image"/>
<Relationship Id="rId6" Target="https://www.cnblogs.com/keerya/p/7873502.html#_label0_1" TargetMode="External" Type="http://schemas.openxmlformats.org/officeDocument/2006/relationships/hyperlink"/>
<Relationship Id="rId60" Target="media/image28.png" Type="http://schemas.openxmlformats.org/officeDocument/2006/relationships/image"/>
<Relationship Id="rId61" Target="https://www.cnblogs.com/keerya/p/7873502.html#_labelTop" TargetMode="External" Type="http://schemas.openxmlformats.org/officeDocument/2006/relationships/hyperlink"/>
<Relationship Id="rId62" Target="media/image29.png" Type="http://schemas.openxmlformats.org/officeDocument/2006/relationships/image"/>
<Relationship Id="rId63" Target="media/image30.png" Type="http://schemas.openxmlformats.org/officeDocument/2006/relationships/image"/>
<Relationship Id="rId64" Target="media/image31.png" Type="http://schemas.openxmlformats.org/officeDocument/2006/relationships/image"/>
<Relationship Id="rId65" Target="media/image32.png" Type="http://schemas.openxmlformats.org/officeDocument/2006/relationships/image"/>
<Relationship Id="rId66" Target="media/image33.png" Type="http://schemas.openxmlformats.org/officeDocument/2006/relationships/image"/>
<Relationship Id="rId67" Target="media/image34.png" Type="http://schemas.openxmlformats.org/officeDocument/2006/relationships/image"/>
<Relationship Id="rId68" Target="media/image35.png" Type="http://schemas.openxmlformats.org/officeDocument/2006/relationships/image"/>
<Relationship Id="rId69" Target="media/image36.png" Type="http://schemas.openxmlformats.org/officeDocument/2006/relationships/image"/>
<Relationship Id="rId7" Target="https://www.cnblogs.com/keerya/p/7873502.html#_label0_2" TargetMode="External" Type="http://schemas.openxmlformats.org/officeDocument/2006/relationships/hyperlink"/>
<Relationship Id="rId70" Target="media/image37.png" Type="http://schemas.openxmlformats.org/officeDocument/2006/relationships/image"/>
<Relationship Id="rId71" Target="media/image38.png" Type="http://schemas.openxmlformats.org/officeDocument/2006/relationships/image"/>
<Relationship Id="rId8" Target="https://www.cnblogs.com/keerya/p/7873502.html#_label0_2_0" TargetMode="External" Type="http://schemas.openxmlformats.org/officeDocument/2006/relationships/hyperlink"/>
<Relationship Id="rId9" Target="https://www.cnblogs.com/keerya/p/7873502.html#_label0_2_1" TargetMode="External" Type="http://schemas.openxmlformats.org/officeDocument/2006/relationships/hyperlink"/>
</Relationships>
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2019-11-22T14:50:47Z</dcterms:created>
  <dc:creator>Apache POI</dc:creator>
</cp:coreProperties>
</file>