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22"/>
        <w:tblW w:w="0" w:type="auto"/>
        <w:tblBorders>
          <w:top w:val="single" w:sz="36" w:space="0" w:color="B6B6B6" w:themeColor="background1" w:themeShade="BF"/>
          <w:left w:val="single" w:sz="36" w:space="0" w:color="B6B6B6" w:themeColor="background1" w:themeShade="BF"/>
          <w:bottom w:val="single" w:sz="36" w:space="0" w:color="B6B6B6" w:themeColor="background1" w:themeShade="BF"/>
          <w:right w:val="single" w:sz="36" w:space="0" w:color="B6B6B6" w:themeColor="background1" w:themeShade="BF"/>
          <w:insideH w:val="single" w:sz="36" w:space="0" w:color="B6B6B6" w:themeColor="background1" w:themeShade="BF"/>
          <w:insideV w:val="single" w:sz="36" w:space="0" w:color="B6B6B6" w:themeColor="background1" w:themeShade="BF"/>
        </w:tblBorders>
        <w:tblLook w:val="0000"/>
      </w:tblPr>
      <w:tblGrid>
        <w:gridCol w:w="4786"/>
      </w:tblGrid>
      <w:tr w:rsidR="002949E4" w:rsidTr="005B51C5">
        <w:trPr>
          <w:trHeight w:val="907"/>
        </w:trPr>
        <w:tc>
          <w:tcPr>
            <w:tcW w:w="4786" w:type="dxa"/>
            <w:tcBorders>
              <w:top w:val="thinThickSmallGap" w:sz="24" w:space="0" w:color="365F91" w:themeColor="accent1" w:themeShade="BF"/>
              <w:left w:val="single" w:sz="4" w:space="0" w:color="17365D" w:themeColor="text2" w:themeShade="BF"/>
              <w:bottom w:val="dashDotStroked" w:sz="24" w:space="0" w:color="365F91" w:themeColor="accent1" w:themeShade="BF"/>
              <w:right w:val="single" w:sz="4" w:space="0" w:color="17365D" w:themeColor="text2" w:themeShade="BF"/>
            </w:tcBorders>
            <w:shd w:val="clear" w:color="auto" w:fill="365F91" w:themeFill="accent1" w:themeFillShade="BF"/>
            <w:vAlign w:val="center"/>
          </w:tcPr>
          <w:p w:rsidR="002949E4" w:rsidRPr="002949E4" w:rsidRDefault="002949E4" w:rsidP="002949E4">
            <w:pPr>
              <w:ind w:firstLineChars="539" w:firstLine="1136"/>
              <w:rPr>
                <w:b/>
                <w:color w:val="F4F4F4" w:themeColor="background1"/>
                <w:szCs w:val="21"/>
              </w:rPr>
            </w:pPr>
            <w:r w:rsidRPr="002949E4">
              <w:rPr>
                <w:rFonts w:ascii="Tahoma" w:eastAsiaTheme="majorEastAsia" w:hAnsi="Tahoma" w:cs="Tahoma"/>
                <w:b/>
                <w:color w:val="F4F4F4" w:themeColor="background1"/>
                <w:szCs w:val="21"/>
              </w:rPr>
              <w:t>(+86) 13</w:t>
            </w:r>
            <w:r w:rsidRPr="002949E4">
              <w:rPr>
                <w:rFonts w:ascii="Tahoma" w:eastAsiaTheme="majorEastAsia" w:hAnsi="Tahoma" w:cs="Tahoma" w:hint="eastAsia"/>
                <w:b/>
                <w:color w:val="F4F4F4" w:themeColor="background1"/>
                <w:szCs w:val="21"/>
              </w:rPr>
              <w:t>4-5678-9012</w:t>
            </w:r>
          </w:p>
          <w:p w:rsidR="002949E4" w:rsidRPr="002949E4" w:rsidRDefault="002949E4" w:rsidP="002949E4">
            <w:pPr>
              <w:jc w:val="center"/>
              <w:rPr>
                <w:color w:val="F4F4F4" w:themeColor="background1"/>
                <w:szCs w:val="21"/>
              </w:rPr>
            </w:pPr>
            <w:r w:rsidRPr="002949E4">
              <w:rPr>
                <w:rFonts w:ascii="Tahoma" w:eastAsiaTheme="majorEastAsia" w:hAnsi="Tahoma" w:cs="Tahoma"/>
                <w:color w:val="F4F4F4" w:themeColor="background1"/>
                <w:szCs w:val="21"/>
              </w:rPr>
              <w:t>service@zhiyequan.com</w:t>
            </w:r>
          </w:p>
          <w:p w:rsidR="002949E4" w:rsidRDefault="002949E4" w:rsidP="002949E4">
            <w:pPr>
              <w:jc w:val="center"/>
            </w:pPr>
            <w:r w:rsidRPr="002949E4">
              <w:rPr>
                <w:rFonts w:asciiTheme="minorEastAsia" w:hAnsiTheme="minorEastAsia" w:hint="eastAsia"/>
                <w:color w:val="F4F4F4" w:themeColor="background1"/>
                <w:szCs w:val="21"/>
              </w:rPr>
              <w:t>北京市小圈区小圈路598弄85号</w:t>
            </w:r>
          </w:p>
        </w:tc>
      </w:tr>
    </w:tbl>
    <w:tbl>
      <w:tblPr>
        <w:tblpPr w:leftFromText="180" w:rightFromText="180" w:vertAnchor="text" w:horzAnchor="page" w:tblpX="7065" w:tblpY="939"/>
        <w:tblW w:w="0" w:type="auto"/>
        <w:shd w:val="clear" w:color="auto" w:fill="EAF1DD" w:themeFill="accent3" w:themeFillTint="33"/>
        <w:tblLook w:val="0000"/>
      </w:tblPr>
      <w:tblGrid>
        <w:gridCol w:w="2943"/>
      </w:tblGrid>
      <w:tr w:rsidR="006E5C2C" w:rsidTr="0081504C">
        <w:trPr>
          <w:trHeight w:val="909"/>
        </w:trPr>
        <w:tc>
          <w:tcPr>
            <w:tcW w:w="2943" w:type="dxa"/>
            <w:shd w:val="clear" w:color="auto" w:fill="F4F4F4" w:themeFill="background1"/>
          </w:tcPr>
          <w:p w:rsidR="0081504C" w:rsidRDefault="0081504C" w:rsidP="006E5C2C">
            <w:pPr>
              <w:jc w:val="center"/>
              <w:rPr>
                <w:rFonts w:asciiTheme="minorEastAsia" w:hAnsiTheme="minorEastAsia" w:cs="Tahoma"/>
                <w:b/>
                <w:color w:val="404040" w:themeColor="text1" w:themeTint="BF"/>
                <w:szCs w:val="21"/>
              </w:rPr>
            </w:pPr>
          </w:p>
          <w:p w:rsidR="006E5C2C" w:rsidRPr="005B51C5" w:rsidRDefault="006E5C2C" w:rsidP="00C32B25">
            <w:pPr>
              <w:ind w:firstLineChars="294" w:firstLine="620"/>
              <w:rPr>
                <w:rFonts w:ascii="Tahoma" w:hAnsi="Tahoma" w:cs="Tahoma"/>
                <w:b/>
                <w:color w:val="365F91" w:themeColor="accent1" w:themeShade="BF"/>
                <w:szCs w:val="21"/>
              </w:rPr>
            </w:pPr>
            <w:r w:rsidRPr="005B51C5">
              <w:rPr>
                <w:rFonts w:asciiTheme="minorEastAsia" w:hAnsiTheme="minorEastAsia" w:cs="Tahoma" w:hint="eastAsia"/>
                <w:b/>
                <w:color w:val="365F91" w:themeColor="accent1" w:themeShade="BF"/>
                <w:szCs w:val="21"/>
              </w:rPr>
              <w:t xml:space="preserve">→ </w:t>
            </w:r>
            <w:r w:rsidRPr="005B51C5">
              <w:rPr>
                <w:rFonts w:ascii="Tahoma" w:hAnsi="Tahoma" w:cs="Tahoma" w:hint="eastAsia"/>
                <w:b/>
                <w:color w:val="365F91" w:themeColor="accent1" w:themeShade="BF"/>
                <w:szCs w:val="21"/>
              </w:rPr>
              <w:t>有资质</w:t>
            </w:r>
          </w:p>
          <w:p w:rsidR="006E5C2C" w:rsidRPr="005B51C5" w:rsidRDefault="006E5C2C" w:rsidP="00C32B25">
            <w:pPr>
              <w:ind w:firstLineChars="294" w:firstLine="620"/>
              <w:rPr>
                <w:rFonts w:ascii="Tahoma" w:hAnsi="Tahoma" w:cs="Tahoma"/>
                <w:b/>
                <w:color w:val="365F91" w:themeColor="accent1" w:themeShade="BF"/>
                <w:szCs w:val="21"/>
              </w:rPr>
            </w:pPr>
            <w:r w:rsidRPr="005B51C5">
              <w:rPr>
                <w:rFonts w:asciiTheme="minorEastAsia" w:hAnsiTheme="minorEastAsia" w:cs="Tahoma" w:hint="eastAsia"/>
                <w:b/>
                <w:color w:val="365F91" w:themeColor="accent1" w:themeShade="BF"/>
                <w:szCs w:val="21"/>
              </w:rPr>
              <w:t xml:space="preserve">→ </w:t>
            </w:r>
            <w:r w:rsidRPr="005B51C5">
              <w:rPr>
                <w:rFonts w:ascii="Tahoma" w:hAnsi="Tahoma" w:cs="Tahoma" w:hint="eastAsia"/>
                <w:b/>
                <w:color w:val="365F91" w:themeColor="accent1" w:themeShade="BF"/>
                <w:szCs w:val="21"/>
              </w:rPr>
              <w:t>有经验</w:t>
            </w:r>
          </w:p>
          <w:p w:rsidR="006E5C2C" w:rsidRPr="00903630" w:rsidRDefault="006E5C2C" w:rsidP="0081504C">
            <w:pPr>
              <w:ind w:firstLineChars="294" w:firstLine="620"/>
              <w:rPr>
                <w:rFonts w:ascii="Tahoma" w:hAnsi="Tahoma" w:cs="Tahoma"/>
                <w:b/>
                <w:color w:val="4F6228" w:themeColor="accent3" w:themeShade="80"/>
                <w:szCs w:val="21"/>
              </w:rPr>
            </w:pPr>
            <w:r w:rsidRPr="005B51C5">
              <w:rPr>
                <w:rFonts w:asciiTheme="minorEastAsia" w:hAnsiTheme="minorEastAsia" w:cs="Tahoma" w:hint="eastAsia"/>
                <w:b/>
                <w:color w:val="365F91" w:themeColor="accent1" w:themeShade="BF"/>
                <w:szCs w:val="21"/>
              </w:rPr>
              <w:t xml:space="preserve">→ </w:t>
            </w:r>
            <w:r w:rsidRPr="005B51C5">
              <w:rPr>
                <w:rFonts w:ascii="Tahoma" w:hAnsi="Tahoma" w:cs="Tahoma" w:hint="eastAsia"/>
                <w:b/>
                <w:color w:val="365F91" w:themeColor="accent1" w:themeShade="BF"/>
                <w:szCs w:val="21"/>
              </w:rPr>
              <w:t>有热情</w:t>
            </w:r>
          </w:p>
        </w:tc>
      </w:tr>
    </w:tbl>
    <w:tbl>
      <w:tblPr>
        <w:tblpPr w:leftFromText="180" w:rightFromText="180" w:vertAnchor="text" w:horzAnchor="margin" w:tblpY="2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2"/>
      </w:tblGrid>
      <w:tr w:rsidR="00C32B25" w:rsidTr="005B51C5">
        <w:trPr>
          <w:trHeight w:val="567"/>
        </w:trPr>
        <w:tc>
          <w:tcPr>
            <w:tcW w:w="8472" w:type="dxa"/>
            <w:tcBorders>
              <w:top w:val="nil"/>
              <w:left w:val="nil"/>
              <w:bottom w:val="nil"/>
              <w:right w:val="thickThinSmallGap" w:sz="36" w:space="0" w:color="365F91" w:themeColor="accent1" w:themeShade="BF"/>
            </w:tcBorders>
            <w:shd w:val="clear" w:color="auto" w:fill="365F91" w:themeFill="accent1" w:themeFillShade="BF"/>
          </w:tcPr>
          <w:p w:rsidR="00416A9C" w:rsidRPr="005B51C5" w:rsidRDefault="00416A9C" w:rsidP="002949E4">
            <w:pPr>
              <w:ind w:firstLineChars="1046" w:firstLine="3150"/>
              <w:rPr>
                <w:color w:val="F4F4F4" w:themeColor="background1"/>
              </w:rPr>
            </w:pPr>
            <w:r w:rsidRPr="005B51C5">
              <w:rPr>
                <w:rFonts w:hint="eastAsia"/>
                <w:b/>
                <w:color w:val="F4F4F4" w:themeColor="background1"/>
                <w:sz w:val="30"/>
                <w:szCs w:val="30"/>
              </w:rPr>
              <w:t>教育经历</w:t>
            </w:r>
          </w:p>
        </w:tc>
      </w:tr>
      <w:tr w:rsidR="00416A9C" w:rsidTr="002949E4">
        <w:trPr>
          <w:trHeight w:val="1783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416A9C" w:rsidRPr="005B51C5" w:rsidRDefault="00416A9C" w:rsidP="002949E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>2004.9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>—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 xml:space="preserve">2008.7     </w:t>
            </w:r>
            <w:r w:rsidR="000E2DD1"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>职业圈大学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 xml:space="preserve">    </w:t>
            </w:r>
            <w:r w:rsidR="000E2DD1"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 xml:space="preserve">  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>物流管理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 xml:space="preserve">      </w:t>
            </w:r>
            <w:r w:rsidR="000E2DD1"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 xml:space="preserve">  </w:t>
            </w: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>本科</w:t>
            </w:r>
          </w:p>
          <w:p w:rsidR="00416A9C" w:rsidRPr="00C32B25" w:rsidRDefault="00416A9C" w:rsidP="002949E4">
            <w:pPr>
              <w:ind w:firstLineChars="800" w:firstLine="1920"/>
              <w:jc w:val="left"/>
              <w:rPr>
                <w:color w:val="404040" w:themeColor="text1" w:themeTint="BF"/>
                <w:sz w:val="24"/>
                <w:szCs w:val="24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专业课程：现代物流管理、运输经济学、交通运输学等</w:t>
            </w:r>
          </w:p>
          <w:p w:rsidR="00416A9C" w:rsidRPr="00C32B25" w:rsidRDefault="00416A9C" w:rsidP="002949E4">
            <w:pPr>
              <w:ind w:firstLineChars="800" w:firstLine="1920"/>
              <w:rPr>
                <w:color w:val="404040" w:themeColor="text1" w:themeTint="BF"/>
                <w:sz w:val="24"/>
                <w:szCs w:val="24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荣誉奖项：连续两次获得院一等奖学金</w:t>
            </w:r>
          </w:p>
          <w:p w:rsidR="00416A9C" w:rsidRPr="00C32B25" w:rsidRDefault="00416A9C" w:rsidP="005B51C5">
            <w:pPr>
              <w:ind w:firstLineChars="300" w:firstLine="720"/>
              <w:rPr>
                <w:color w:val="404040" w:themeColor="text1" w:themeTint="BF"/>
                <w:sz w:val="24"/>
                <w:szCs w:val="24"/>
              </w:rPr>
            </w:pP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技能证书：</w:t>
            </w:r>
          </w:p>
          <w:p w:rsidR="00416A9C" w:rsidRPr="00C32B25" w:rsidRDefault="00416A9C" w:rsidP="002949E4">
            <w:pPr>
              <w:ind w:firstLineChars="800" w:firstLine="1920"/>
              <w:rPr>
                <w:color w:val="404040" w:themeColor="text1" w:themeTint="BF"/>
                <w:sz w:val="24"/>
                <w:szCs w:val="24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物流职业资格认证</w:t>
            </w:r>
          </w:p>
          <w:p w:rsidR="00416A9C" w:rsidRPr="000E2DD1" w:rsidRDefault="00416A9C" w:rsidP="002949E4">
            <w:pPr>
              <w:ind w:firstLineChars="800" w:firstLine="1920"/>
              <w:rPr>
                <w:color w:val="404040" w:themeColor="text1" w:themeTint="BF"/>
                <w:szCs w:val="21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color w:val="404040" w:themeColor="text1" w:themeTint="BF"/>
                <w:sz w:val="24"/>
                <w:szCs w:val="24"/>
              </w:rPr>
              <w:t>CET-6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，具有良好的英语听、说、读、写能力</w:t>
            </w:r>
          </w:p>
        </w:tc>
      </w:tr>
    </w:tbl>
    <w:tbl>
      <w:tblPr>
        <w:tblpPr w:leftFromText="180" w:rightFromText="180" w:vertAnchor="text" w:horzAnchor="margin" w:tblpY="11303"/>
        <w:tblOverlap w:val="never"/>
        <w:tblW w:w="8472" w:type="dxa"/>
        <w:tblLook w:val="0000"/>
      </w:tblPr>
      <w:tblGrid>
        <w:gridCol w:w="8472"/>
      </w:tblGrid>
      <w:tr w:rsidR="002949E4" w:rsidRPr="000E2DD1" w:rsidTr="005B51C5">
        <w:trPr>
          <w:trHeight w:val="420"/>
        </w:trPr>
        <w:tc>
          <w:tcPr>
            <w:tcW w:w="8472" w:type="dxa"/>
            <w:tcBorders>
              <w:right w:val="thickThinSmallGap" w:sz="36" w:space="0" w:color="365F91" w:themeColor="accent1" w:themeShade="BF"/>
            </w:tcBorders>
            <w:shd w:val="clear" w:color="auto" w:fill="365F91" w:themeFill="accent1" w:themeFillShade="BF"/>
          </w:tcPr>
          <w:p w:rsidR="002949E4" w:rsidRPr="005B51C5" w:rsidRDefault="002949E4" w:rsidP="002949E4">
            <w:pPr>
              <w:jc w:val="center"/>
              <w:rPr>
                <w:color w:val="F4F4F4" w:themeColor="background1"/>
                <w:sz w:val="24"/>
                <w:szCs w:val="24"/>
              </w:rPr>
            </w:pPr>
            <w:r w:rsidRPr="005B51C5">
              <w:rPr>
                <w:rFonts w:hint="eastAsia"/>
                <w:b/>
                <w:color w:val="F4F4F4" w:themeColor="background1"/>
                <w:sz w:val="30"/>
                <w:szCs w:val="30"/>
              </w:rPr>
              <w:t>自我评价</w:t>
            </w:r>
          </w:p>
        </w:tc>
      </w:tr>
      <w:tr w:rsidR="002949E4" w:rsidRPr="00C32B25" w:rsidTr="002949E4">
        <w:trPr>
          <w:trHeight w:val="1643"/>
        </w:trPr>
        <w:tc>
          <w:tcPr>
            <w:tcW w:w="8472" w:type="dxa"/>
          </w:tcPr>
          <w:p w:rsidR="002949E4" w:rsidRPr="00C32B25" w:rsidRDefault="002949E4" w:rsidP="002949E4">
            <w:pPr>
              <w:jc w:val="left"/>
              <w:textAlignment w:val="baseline"/>
              <w:rPr>
                <w:color w:val="404040" w:themeColor="text1" w:themeTint="BF"/>
                <w:sz w:val="24"/>
                <w:szCs w:val="24"/>
              </w:rPr>
            </w:pPr>
            <w:r w:rsidRPr="00C32B25">
              <w:rPr>
                <w:color w:val="404040" w:themeColor="text1" w:themeTint="BF"/>
                <w:sz w:val="24"/>
                <w:szCs w:val="24"/>
              </w:rPr>
              <w:t>熟悉企业物流、第三方物流的流程运作和操作标准；能够熟练运用</w:t>
            </w:r>
            <w:r w:rsidRPr="00C32B25">
              <w:rPr>
                <w:color w:val="404040" w:themeColor="text1" w:themeTint="BF"/>
                <w:sz w:val="24"/>
                <w:szCs w:val="24"/>
              </w:rPr>
              <w:t>ERP</w:t>
            </w:r>
            <w:r w:rsidRPr="00C32B25">
              <w:rPr>
                <w:color w:val="404040" w:themeColor="text1" w:themeTint="BF"/>
                <w:sz w:val="24"/>
                <w:szCs w:val="24"/>
              </w:rPr>
              <w:t>系统；懂得数据分析，并从中提取出改进方案。我热爱学习，不断吸取新的专业知识，在工作期间参加过各种有关物流方面的培训，了解物流管理方面的知识。我工作努力踏实，多次获得公司先进员工的称号。我渴望一个更广阔的平台，获得更多的肯定。</w:t>
            </w:r>
          </w:p>
        </w:tc>
      </w:tr>
    </w:tbl>
    <w:tbl>
      <w:tblPr>
        <w:tblpPr w:leftFromText="180" w:rightFromText="180" w:vertAnchor="text" w:horzAnchor="margin" w:tblpY="5894"/>
        <w:tblW w:w="0" w:type="auto"/>
        <w:tblLook w:val="0000"/>
      </w:tblPr>
      <w:tblGrid>
        <w:gridCol w:w="8498"/>
      </w:tblGrid>
      <w:tr w:rsidR="002949E4" w:rsidTr="005B51C5">
        <w:trPr>
          <w:trHeight w:val="425"/>
        </w:trPr>
        <w:tc>
          <w:tcPr>
            <w:tcW w:w="8498" w:type="dxa"/>
            <w:tcBorders>
              <w:right w:val="thickThinSmallGap" w:sz="36" w:space="0" w:color="365F91" w:themeColor="accent1" w:themeShade="BF"/>
            </w:tcBorders>
            <w:shd w:val="clear" w:color="auto" w:fill="365F91" w:themeFill="accent1" w:themeFillShade="BF"/>
          </w:tcPr>
          <w:p w:rsidR="002949E4" w:rsidRPr="005B51C5" w:rsidRDefault="002949E4" w:rsidP="002949E4">
            <w:pPr>
              <w:jc w:val="center"/>
              <w:rPr>
                <w:color w:val="F4F4F4" w:themeColor="background1"/>
              </w:rPr>
            </w:pPr>
            <w:r w:rsidRPr="005B51C5">
              <w:rPr>
                <w:rFonts w:hint="eastAsia"/>
                <w:b/>
                <w:color w:val="F4F4F4" w:themeColor="background1"/>
                <w:sz w:val="30"/>
                <w:szCs w:val="30"/>
              </w:rPr>
              <w:t>工作经历</w:t>
            </w:r>
          </w:p>
        </w:tc>
      </w:tr>
      <w:tr w:rsidR="002949E4" w:rsidTr="002949E4">
        <w:trPr>
          <w:trHeight w:val="4207"/>
        </w:trPr>
        <w:tc>
          <w:tcPr>
            <w:tcW w:w="8498" w:type="dxa"/>
          </w:tcPr>
          <w:p w:rsidR="002949E4" w:rsidRPr="005B51C5" w:rsidRDefault="002949E4" w:rsidP="002949E4">
            <w:pPr>
              <w:rPr>
                <w:rFonts w:asciiTheme="minorEastAsia" w:hAnsiTheme="minorEastAsia"/>
                <w:b/>
                <w:color w:val="365F91" w:themeColor="accent1" w:themeShade="BF"/>
                <w:sz w:val="24"/>
                <w:szCs w:val="24"/>
              </w:rPr>
            </w:pPr>
            <w:r w:rsidRPr="005B51C5">
              <w:rPr>
                <w:rFonts w:asciiTheme="minorEastAsia" w:hAnsiTheme="minorEastAsia" w:hint="eastAsia"/>
                <w:b/>
                <w:color w:val="365F91" w:themeColor="accent1" w:themeShade="BF"/>
                <w:sz w:val="24"/>
                <w:szCs w:val="24"/>
              </w:rPr>
              <w:t>2012.03-至今        北京职业设备有限公司</w:t>
            </w:r>
          </w:p>
          <w:p w:rsidR="002949E4" w:rsidRPr="005B51C5" w:rsidRDefault="002949E4" w:rsidP="002949E4">
            <w:pPr>
              <w:ind w:firstLineChars="999" w:firstLine="2407"/>
              <w:rPr>
                <w:b/>
                <w:color w:val="365F91" w:themeColor="accent1" w:themeShade="BF"/>
                <w:sz w:val="24"/>
                <w:szCs w:val="24"/>
              </w:rPr>
            </w:pP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>物流助理</w:t>
            </w:r>
          </w:p>
          <w:p w:rsidR="002949E4" w:rsidRPr="00C32B25" w:rsidRDefault="002949E4" w:rsidP="002949E4">
            <w:pPr>
              <w:ind w:leftChars="798" w:left="2036" w:hangingChars="150" w:hanging="360"/>
              <w:rPr>
                <w:color w:val="404040" w:themeColor="text1" w:themeTint="BF"/>
                <w:sz w:val="24"/>
                <w:szCs w:val="24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协助跟踪原材料、部件订单，保证供应商交货期，控制调整库存；管理、保存库存档案</w:t>
            </w:r>
          </w:p>
          <w:p w:rsidR="002949E4" w:rsidRPr="00C32B25" w:rsidRDefault="002949E4" w:rsidP="002949E4">
            <w:pPr>
              <w:ind w:leftChars="798" w:left="2036" w:hangingChars="150" w:hanging="360"/>
              <w:rPr>
                <w:color w:val="404040" w:themeColor="text1" w:themeTint="BF"/>
                <w:sz w:val="24"/>
                <w:szCs w:val="24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协助经理采购及管理定单，包括：原料采购，供应商管理，确认订单，分配及控制公司内部生产物料</w:t>
            </w:r>
          </w:p>
          <w:p w:rsidR="002949E4" w:rsidRPr="00C32B25" w:rsidRDefault="002949E4" w:rsidP="002949E4">
            <w:pPr>
              <w:ind w:leftChars="798" w:left="2036" w:hangingChars="150" w:hanging="360"/>
              <w:rPr>
                <w:color w:val="404040" w:themeColor="text1" w:themeTint="BF"/>
                <w:sz w:val="24"/>
                <w:szCs w:val="24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负责制订、完善本部门的各项管理和服务制度，并组织落实、措施到位</w:t>
            </w:r>
          </w:p>
          <w:p w:rsidR="002949E4" w:rsidRPr="00C32B25" w:rsidRDefault="002949E4" w:rsidP="002949E4">
            <w:pPr>
              <w:rPr>
                <w:rFonts w:ascii="宋体" w:eastAsia="宋体" w:hAnsi="宋体"/>
                <w:color w:val="404040" w:themeColor="text1" w:themeTint="BF"/>
                <w:sz w:val="24"/>
                <w:szCs w:val="24"/>
              </w:rPr>
            </w:pPr>
          </w:p>
          <w:p w:rsidR="002949E4" w:rsidRPr="005B51C5" w:rsidRDefault="002949E4" w:rsidP="002949E4">
            <w:pPr>
              <w:rPr>
                <w:rFonts w:asciiTheme="minorEastAsia" w:hAnsiTheme="minorEastAsia"/>
                <w:b/>
                <w:color w:val="365F91" w:themeColor="accent1" w:themeShade="BF"/>
                <w:sz w:val="24"/>
                <w:szCs w:val="24"/>
              </w:rPr>
            </w:pPr>
            <w:r w:rsidRPr="005B51C5">
              <w:rPr>
                <w:rFonts w:asciiTheme="minorEastAsia" w:hAnsiTheme="minorEastAsia"/>
                <w:b/>
                <w:color w:val="365F91" w:themeColor="accent1" w:themeShade="BF"/>
                <w:sz w:val="24"/>
                <w:szCs w:val="24"/>
              </w:rPr>
              <w:t>2009.1-2011.06</w:t>
            </w:r>
            <w:r w:rsidRPr="005B51C5">
              <w:rPr>
                <w:rFonts w:asciiTheme="minorEastAsia" w:hAnsiTheme="minorEastAsia" w:hint="eastAsia"/>
                <w:b/>
                <w:color w:val="365F91" w:themeColor="accent1" w:themeShade="BF"/>
                <w:sz w:val="24"/>
                <w:szCs w:val="24"/>
              </w:rPr>
              <w:t xml:space="preserve">     北京商业有限公司</w:t>
            </w:r>
          </w:p>
          <w:p w:rsidR="002949E4" w:rsidRPr="005B51C5" w:rsidRDefault="002949E4" w:rsidP="002949E4">
            <w:pPr>
              <w:ind w:firstLineChars="946" w:firstLine="2279"/>
              <w:rPr>
                <w:b/>
                <w:color w:val="365F91" w:themeColor="accent1" w:themeShade="BF"/>
                <w:sz w:val="24"/>
                <w:szCs w:val="24"/>
              </w:rPr>
            </w:pPr>
            <w:r w:rsidRPr="005B51C5">
              <w:rPr>
                <w:rFonts w:hint="eastAsia"/>
                <w:b/>
                <w:color w:val="365F91" w:themeColor="accent1" w:themeShade="BF"/>
                <w:sz w:val="24"/>
                <w:szCs w:val="24"/>
              </w:rPr>
              <w:t>采购部助理</w:t>
            </w:r>
          </w:p>
          <w:p w:rsidR="002949E4" w:rsidRPr="00C32B25" w:rsidRDefault="002949E4" w:rsidP="002949E4">
            <w:pPr>
              <w:ind w:firstLineChars="700" w:firstLine="1680"/>
              <w:rPr>
                <w:color w:val="404040" w:themeColor="text1" w:themeTint="BF"/>
                <w:sz w:val="24"/>
                <w:szCs w:val="24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运用英语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EMAIL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与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LEVI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美国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OFFICE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的人员联络沟通</w:t>
            </w:r>
          </w:p>
          <w:p w:rsidR="002949E4" w:rsidRPr="002949E4" w:rsidRDefault="002949E4" w:rsidP="002949E4">
            <w:pPr>
              <w:ind w:firstLineChars="700" w:firstLine="1680"/>
              <w:rPr>
                <w:color w:val="404040" w:themeColor="text1" w:themeTint="BF"/>
                <w:szCs w:val="21"/>
              </w:rPr>
            </w:pPr>
            <w:r w:rsidRPr="005B51C5">
              <w:rPr>
                <w:rFonts w:hint="eastAsia"/>
                <w:color w:val="365F91" w:themeColor="accent1" w:themeShade="BF"/>
                <w:sz w:val="24"/>
                <w:szCs w:val="24"/>
              </w:rPr>
              <w:t>▼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C32B25">
              <w:rPr>
                <w:rFonts w:hint="eastAsia"/>
                <w:color w:val="404040" w:themeColor="text1" w:themeTint="BF"/>
                <w:sz w:val="24"/>
                <w:szCs w:val="24"/>
              </w:rPr>
              <w:t>业务跟进，计算各类表单数据，对服装布料也基本熟悉</w:t>
            </w:r>
          </w:p>
        </w:tc>
      </w:tr>
    </w:tbl>
    <w:p w:rsidR="00903630" w:rsidRPr="002949E4" w:rsidRDefault="005B51C5" w:rsidP="0081504C">
      <w:pPr>
        <w:ind w:firstLineChars="250" w:firstLine="1305"/>
        <w:rPr>
          <w:rFonts w:ascii="Tahoma" w:hAnsi="Tahoma" w:cs="Tahoma"/>
          <w:color w:val="17365D" w:themeColor="text2" w:themeShade="BF"/>
        </w:rPr>
      </w:pPr>
      <w:r w:rsidRPr="002949E4">
        <w:rPr>
          <w:rFonts w:ascii="Tahoma" w:hAnsi="Tahoma" w:cs="Tahoma"/>
          <w:b/>
          <w:noProof/>
          <w:color w:val="17365D" w:themeColor="text2" w:themeShade="BF"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44.95pt;margin-top:55.25pt;width:154.65pt;height:0;z-index:251661312;mso-position-horizontal-relative:text;mso-position-vertical-relative:text" o:connectortype="straight" strokecolor="#365f91 [2404]" strokeweight="7pt"/>
        </w:pict>
      </w:r>
      <w:r w:rsidRPr="002949E4">
        <w:rPr>
          <w:rFonts w:ascii="Tahoma" w:hAnsi="Tahoma" w:cs="Tahoma"/>
          <w:b/>
          <w:noProof/>
          <w:color w:val="17365D" w:themeColor="text2" w:themeShade="BF"/>
          <w:sz w:val="52"/>
          <w:szCs w:val="52"/>
        </w:rPr>
        <w:pict>
          <v:rect id="_x0000_s1029" style="position:absolute;left:0;text-align:left;margin-left:278.2pt;margin-top:29.3pt;width:107.15pt;height:25.95pt;z-index:251660288;mso-position-horizontal-relative:text;mso-position-vertical-relative:text" filled="f" stroked="f">
            <v:textbox style="mso-next-textbox:#_x0000_s1029">
              <w:txbxContent>
                <w:p w:rsidR="0081504C" w:rsidRPr="002949E4" w:rsidRDefault="0081504C" w:rsidP="0081504C">
                  <w:pPr>
                    <w:rPr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2949E4">
                    <w:rPr>
                      <w:rFonts w:hint="eastAsia"/>
                      <w:b/>
                      <w:color w:val="17365D" w:themeColor="text2" w:themeShade="BF"/>
                      <w:sz w:val="24"/>
                      <w:szCs w:val="24"/>
                    </w:rPr>
                    <w:t>应聘物流岗位</w:t>
                  </w:r>
                </w:p>
              </w:txbxContent>
            </v:textbox>
          </v:rect>
        </w:pict>
      </w:r>
      <w:r w:rsidR="0018024F" w:rsidRPr="002949E4">
        <w:rPr>
          <w:rFonts w:ascii="Tahoma" w:hAnsi="Tahoma" w:cs="Tahoma" w:hint="eastAsia"/>
          <w:b/>
          <w:color w:val="17365D" w:themeColor="text2" w:themeShade="BF"/>
          <w:sz w:val="52"/>
          <w:szCs w:val="52"/>
        </w:rPr>
        <w:t>刘小圈</w:t>
      </w:r>
      <w:r w:rsidR="0018024F" w:rsidRPr="002949E4">
        <w:rPr>
          <w:rFonts w:ascii="Tahoma" w:hAnsi="Tahoma" w:cs="Tahoma" w:hint="eastAsia"/>
          <w:color w:val="17365D" w:themeColor="text2" w:themeShade="BF"/>
          <w:sz w:val="52"/>
          <w:szCs w:val="52"/>
        </w:rPr>
        <w:t xml:space="preserve"> </w:t>
      </w:r>
      <w:r w:rsidR="0018024F" w:rsidRPr="002949E4">
        <w:rPr>
          <w:rFonts w:ascii="Tahoma" w:hAnsi="Tahoma" w:cs="Tahoma" w:hint="eastAsia"/>
          <w:color w:val="17365D" w:themeColor="text2" w:themeShade="BF"/>
        </w:rPr>
        <w:t xml:space="preserve">   </w:t>
      </w:r>
      <w:r w:rsidR="006E5C2C" w:rsidRPr="002949E4">
        <w:rPr>
          <w:rFonts w:ascii="Tahoma" w:hAnsi="Tahoma" w:cs="Tahoma" w:hint="eastAsia"/>
          <w:color w:val="17365D" w:themeColor="text2" w:themeShade="BF"/>
        </w:rPr>
        <w:t xml:space="preserve">                      </w:t>
      </w:r>
    </w:p>
    <w:sectPr w:rsidR="00903630" w:rsidRPr="002949E4" w:rsidSect="0083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375" w:rsidRDefault="00517375" w:rsidP="002949E4">
      <w:r>
        <w:separator/>
      </w:r>
    </w:p>
  </w:endnote>
  <w:endnote w:type="continuationSeparator" w:id="1">
    <w:p w:rsidR="00517375" w:rsidRDefault="00517375" w:rsidP="0029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375" w:rsidRDefault="00517375" w:rsidP="002949E4">
      <w:r>
        <w:separator/>
      </w:r>
    </w:p>
  </w:footnote>
  <w:footnote w:type="continuationSeparator" w:id="1">
    <w:p w:rsidR="00517375" w:rsidRDefault="00517375" w:rsidP="00294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strokecolor="none [2415]">
      <v:stroke color="none [2415]" weight="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9AF"/>
    <w:rsid w:val="000E2DD1"/>
    <w:rsid w:val="001579AF"/>
    <w:rsid w:val="0018024F"/>
    <w:rsid w:val="002949E4"/>
    <w:rsid w:val="00416A9C"/>
    <w:rsid w:val="00517375"/>
    <w:rsid w:val="005B51C5"/>
    <w:rsid w:val="00645ABB"/>
    <w:rsid w:val="006E5C2C"/>
    <w:rsid w:val="0081504C"/>
    <w:rsid w:val="00833C2C"/>
    <w:rsid w:val="00903630"/>
    <w:rsid w:val="009122C2"/>
    <w:rsid w:val="00C32B25"/>
    <w:rsid w:val="00C71A5F"/>
    <w:rsid w:val="00DF2314"/>
    <w:rsid w:val="00E73D65"/>
    <w:rsid w:val="00F2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rokecolor="none [2415]">
      <v:stroke color="none [2415]" weight="7pt"/>
    </o:shapedefaults>
    <o:shapelayout v:ext="edit">
      <o:idmap v:ext="edit" data="1"/>
      <o:rules v:ext="edit">
        <o:r id="V:Rule5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02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024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9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949E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9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949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2</cp:revision>
  <dcterms:created xsi:type="dcterms:W3CDTF">2014-11-20T03:31:00Z</dcterms:created>
  <dcterms:modified xsi:type="dcterms:W3CDTF">2014-11-20T09:28:00Z</dcterms:modified>
</cp:coreProperties>
</file>