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4548" w:tblpY="673"/>
        <w:tblW w:w="0" w:type="auto"/>
        <w:tblLook w:val="0000"/>
      </w:tblPr>
      <w:tblGrid>
        <w:gridCol w:w="3936"/>
      </w:tblGrid>
      <w:tr w:rsidR="00F27ECE" w:rsidTr="00E95FFB">
        <w:trPr>
          <w:trHeight w:val="273"/>
        </w:trPr>
        <w:tc>
          <w:tcPr>
            <w:tcW w:w="3936" w:type="dxa"/>
          </w:tcPr>
          <w:p w:rsidR="00F27ECE" w:rsidRPr="00E95FFB" w:rsidRDefault="00F27ECE" w:rsidP="00E95FFB">
            <w:pPr>
              <w:rPr>
                <w:szCs w:val="21"/>
              </w:rPr>
            </w:pPr>
            <w:r w:rsidRPr="00E95FFB">
              <w:rPr>
                <w:rFonts w:asciiTheme="minorEastAsia" w:eastAsia="宋体" w:hAnsiTheme="minorEastAsia" w:cs="宋体"/>
                <w:noProof/>
                <w:color w:val="7A7A7A" w:themeColor="background1" w:themeShade="80"/>
                <w:szCs w:val="21"/>
              </w:rPr>
              <w:drawing>
                <wp:inline distT="0" distB="0" distL="0" distR="0">
                  <wp:extent cx="124073" cy="124073"/>
                  <wp:effectExtent l="19050" t="0" r="9277" b="0"/>
                  <wp:docPr id="8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电话 副本.png"/>
                          <pic:cNvPicPr/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553" cy="185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5FFB">
              <w:rPr>
                <w:rFonts w:asciiTheme="minorEastAsia" w:eastAsia="宋体" w:hAnsiTheme="minorEastAsia" w:cs="宋体" w:hint="eastAsia"/>
                <w:color w:val="7A7A7A" w:themeColor="background1" w:themeShade="80"/>
                <w:szCs w:val="21"/>
              </w:rPr>
              <w:t xml:space="preserve"> </w:t>
            </w:r>
            <w:r w:rsidR="00B960F1" w:rsidRPr="00E95FFB">
              <w:rPr>
                <w:rFonts w:asciiTheme="minorEastAsia" w:eastAsia="宋体" w:hAnsiTheme="minorEastAsia" w:cs="宋体" w:hint="eastAsia"/>
                <w:color w:val="7A7A7A" w:themeColor="background1" w:themeShade="80"/>
                <w:szCs w:val="21"/>
              </w:rPr>
              <w:t xml:space="preserve"> </w:t>
            </w:r>
            <w:r w:rsidRPr="00E95FFB">
              <w:rPr>
                <w:rFonts w:asciiTheme="minorEastAsia" w:eastAsia="宋体" w:hAnsiTheme="minorEastAsia" w:cs="宋体" w:hint="eastAsia"/>
                <w:color w:val="7A7A7A" w:themeColor="background1" w:themeShade="80"/>
                <w:szCs w:val="21"/>
              </w:rPr>
              <w:t>联系电话：</w:t>
            </w:r>
            <w:r w:rsidRPr="00E95FFB">
              <w:rPr>
                <w:rFonts w:ascii="宋体" w:eastAsia="宋体" w:hAnsi="宋体" w:cs="宋体" w:hint="eastAsia"/>
                <w:b/>
                <w:color w:val="7A7A7A" w:themeColor="background1" w:themeShade="80"/>
                <w:szCs w:val="21"/>
              </w:rPr>
              <w:t>（</w:t>
            </w:r>
            <w:r w:rsidRPr="00E95FFB">
              <w:rPr>
                <w:rFonts w:asciiTheme="minorEastAsia" w:hAnsiTheme="minorEastAsia" w:hint="eastAsia"/>
                <w:b/>
                <w:color w:val="7A7A7A" w:themeColor="background1" w:themeShade="80"/>
                <w:szCs w:val="21"/>
              </w:rPr>
              <w:t>+86</w:t>
            </w:r>
            <w:r w:rsidRPr="00E95FFB">
              <w:rPr>
                <w:rFonts w:ascii="宋体" w:eastAsia="宋体" w:hAnsi="宋体" w:cs="宋体" w:hint="eastAsia"/>
                <w:b/>
                <w:color w:val="7A7A7A" w:themeColor="background1" w:themeShade="80"/>
                <w:szCs w:val="21"/>
              </w:rPr>
              <w:t>）</w:t>
            </w:r>
            <w:r w:rsidRPr="00E95FFB">
              <w:rPr>
                <w:rFonts w:asciiTheme="minorEastAsia" w:hAnsiTheme="minorEastAsia"/>
                <w:b/>
                <w:color w:val="7A7A7A" w:themeColor="background1" w:themeShade="80"/>
                <w:szCs w:val="21"/>
              </w:rPr>
              <w:t>13</w:t>
            </w:r>
            <w:r w:rsidRPr="00E95FFB">
              <w:rPr>
                <w:rFonts w:asciiTheme="minorEastAsia" w:hAnsiTheme="minorEastAsia" w:hint="eastAsia"/>
                <w:b/>
                <w:color w:val="7A7A7A" w:themeColor="background1" w:themeShade="80"/>
                <w:szCs w:val="21"/>
              </w:rPr>
              <w:t>1-</w:t>
            </w:r>
            <w:r w:rsidRPr="00E95FFB">
              <w:rPr>
                <w:rFonts w:asciiTheme="minorEastAsia" w:hAnsiTheme="minorEastAsia"/>
                <w:b/>
                <w:color w:val="7A7A7A" w:themeColor="background1" w:themeShade="80"/>
                <w:szCs w:val="21"/>
              </w:rPr>
              <w:t>456</w:t>
            </w:r>
            <w:r w:rsidRPr="00E95FFB">
              <w:rPr>
                <w:rFonts w:asciiTheme="minorEastAsia" w:hAnsiTheme="minorEastAsia" w:hint="eastAsia"/>
                <w:b/>
                <w:color w:val="7A7A7A" w:themeColor="background1" w:themeShade="80"/>
                <w:szCs w:val="21"/>
              </w:rPr>
              <w:t>7-</w:t>
            </w:r>
            <w:r w:rsidRPr="00E95FFB">
              <w:rPr>
                <w:rFonts w:asciiTheme="minorEastAsia" w:hAnsiTheme="minorEastAsia"/>
                <w:b/>
                <w:color w:val="7A7A7A" w:themeColor="background1" w:themeShade="80"/>
                <w:szCs w:val="21"/>
              </w:rPr>
              <w:t>89</w:t>
            </w:r>
            <w:r w:rsidRPr="00E95FFB">
              <w:rPr>
                <w:rFonts w:asciiTheme="minorEastAsia" w:hAnsiTheme="minorEastAsia" w:hint="eastAsia"/>
                <w:b/>
                <w:color w:val="7A7A7A" w:themeColor="background1" w:themeShade="80"/>
                <w:szCs w:val="21"/>
              </w:rPr>
              <w:t>01</w:t>
            </w:r>
            <w:r w:rsidRPr="00E95FFB">
              <w:rPr>
                <w:rFonts w:asciiTheme="minorEastAsia" w:hAnsiTheme="minorEastAsia" w:hint="eastAsia"/>
                <w:color w:val="7A7A7A" w:themeColor="background1" w:themeShade="80"/>
                <w:szCs w:val="21"/>
              </w:rPr>
              <w:t xml:space="preserve">  </w:t>
            </w:r>
          </w:p>
        </w:tc>
      </w:tr>
      <w:tr w:rsidR="00F27ECE" w:rsidTr="00E95FFB">
        <w:trPr>
          <w:trHeight w:val="371"/>
        </w:trPr>
        <w:tc>
          <w:tcPr>
            <w:tcW w:w="3936" w:type="dxa"/>
          </w:tcPr>
          <w:p w:rsidR="00F27ECE" w:rsidRPr="00E95FFB" w:rsidRDefault="00F27ECE" w:rsidP="00E95FFB">
            <w:pPr>
              <w:rPr>
                <w:szCs w:val="21"/>
              </w:rPr>
            </w:pPr>
            <w:r w:rsidRPr="00E95FFB">
              <w:rPr>
                <w:rFonts w:asciiTheme="minorEastAsia" w:hAnsiTheme="minorEastAsia"/>
                <w:noProof/>
                <w:color w:val="7A7A7A" w:themeColor="background1" w:themeShade="80"/>
                <w:szCs w:val="21"/>
              </w:rPr>
              <w:drawing>
                <wp:inline distT="0" distB="0" distL="0" distR="0">
                  <wp:extent cx="159026" cy="159026"/>
                  <wp:effectExtent l="1905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邮箱 副本.png"/>
                          <pic:cNvPicPr/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331" cy="165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5FFB">
              <w:rPr>
                <w:rFonts w:asciiTheme="minorEastAsia" w:hAnsiTheme="minorEastAsia" w:hint="eastAsia"/>
                <w:color w:val="7A7A7A" w:themeColor="background1" w:themeShade="80"/>
                <w:szCs w:val="21"/>
              </w:rPr>
              <w:t xml:space="preserve"> </w:t>
            </w:r>
            <w:r w:rsidR="00B960F1" w:rsidRPr="00E95FFB">
              <w:rPr>
                <w:rFonts w:asciiTheme="minorEastAsia" w:hAnsiTheme="minorEastAsia" w:hint="eastAsia"/>
                <w:color w:val="7A7A7A" w:themeColor="background1" w:themeShade="80"/>
                <w:szCs w:val="21"/>
              </w:rPr>
              <w:t xml:space="preserve"> </w:t>
            </w:r>
            <w:r w:rsidRPr="00E95FFB">
              <w:rPr>
                <w:rFonts w:asciiTheme="minorEastAsia" w:hAnsiTheme="minorEastAsia"/>
                <w:color w:val="7A7A7A" w:themeColor="background1" w:themeShade="80"/>
                <w:szCs w:val="21"/>
              </w:rPr>
              <w:t>E-Mail: service@zhiyequan.com</w:t>
            </w:r>
          </w:p>
        </w:tc>
      </w:tr>
    </w:tbl>
    <w:p w:rsidR="000A38EB" w:rsidRPr="00B960F1" w:rsidRDefault="00BD0859" w:rsidP="00BD0859">
      <w:pPr>
        <w:ind w:firstLineChars="100" w:firstLine="520"/>
        <w:rPr>
          <w:rFonts w:ascii="微软雅黑" w:eastAsia="微软雅黑" w:hAnsi="微软雅黑"/>
          <w:b/>
          <w:color w:val="404040" w:themeColor="text1" w:themeTint="BF"/>
          <w:szCs w:val="21"/>
        </w:rPr>
      </w:pPr>
      <w:r>
        <w:rPr>
          <w:rFonts w:ascii="微软雅黑" w:eastAsia="微软雅黑" w:hAnsi="微软雅黑"/>
          <w:b/>
          <w:noProof/>
          <w:color w:val="404040" w:themeColor="text1" w:themeTint="BF"/>
          <w:sz w:val="52"/>
          <w:szCs w:val="52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-781493</wp:posOffset>
            </wp:positionH>
            <wp:positionV relativeFrom="paragraph">
              <wp:posOffset>-393404</wp:posOffset>
            </wp:positionV>
            <wp:extent cx="2838260" cy="1477926"/>
            <wp:effectExtent l="19050" t="19050" r="57340" b="0"/>
            <wp:wrapNone/>
            <wp:docPr id="7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未标题-1.png"/>
                    <pic:cNvPicPr/>
                  </pic:nvPicPr>
                  <pic:blipFill rotWithShape="1">
                    <a:blip r:embed="rId10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3809" t="19048" r="7619" b="32857"/>
                    <a:stretch/>
                  </pic:blipFill>
                  <pic:spPr bwMode="auto">
                    <a:xfrm>
                      <a:off x="0" y="0"/>
                      <a:ext cx="2838258" cy="1477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18900000" algn="b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921523" w:rsidRPr="00921523">
        <w:rPr>
          <w:rFonts w:ascii="微软雅黑" w:eastAsia="微软雅黑" w:hAnsi="微软雅黑"/>
          <w:b/>
          <w:noProof/>
          <w:color w:val="404040" w:themeColor="text1" w:themeTint="BF"/>
          <w:sz w:val="52"/>
          <w:szCs w:val="52"/>
        </w:rPr>
        <w:pict>
          <v:rect id="_x0000_s1037" style="position:absolute;left:0;text-align:left;margin-left:397pt;margin-top:-17.25pt;width:101.9pt;height:104.7pt;z-index:251671552;mso-position-horizontal-relative:text;mso-position-vertical-relative:text" filled="f" stroked="f">
            <v:textbox style="mso-next-textbox:#_x0000_s1037">
              <w:txbxContent>
                <w:p w:rsidR="00155280" w:rsidRDefault="00155280">
                  <w:r>
                    <w:rPr>
                      <w:noProof/>
                    </w:rPr>
                    <w:drawing>
                      <wp:inline distT="0" distB="0" distL="0" distR="0">
                        <wp:extent cx="904875" cy="1181100"/>
                        <wp:effectExtent l="19050" t="0" r="9525" b="0"/>
                        <wp:docPr id="20" name="图片 19" descr="QQ截图2014102714350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QQ截图20141027143505.png"/>
                                <pic:cNvPicPr/>
                              </pic:nvPicPr>
                              <pic:blipFill>
                                <a:blip r:embed="rId11">
                                  <a:grayscl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4198" cy="11802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0A38EB" w:rsidRPr="00B960F1">
        <w:rPr>
          <w:rFonts w:ascii="微软雅黑" w:eastAsia="微软雅黑" w:hAnsi="微软雅黑" w:hint="eastAsia"/>
          <w:b/>
          <w:color w:val="404040" w:themeColor="text1" w:themeTint="BF"/>
          <w:sz w:val="52"/>
          <w:szCs w:val="52"/>
        </w:rPr>
        <w:t xml:space="preserve">刘小圈     </w:t>
      </w:r>
      <w:r w:rsidR="00F27ECE">
        <w:rPr>
          <w:rFonts w:hint="eastAsia"/>
          <w:color w:val="F4F4F4" w:themeColor="background1"/>
        </w:rPr>
        <w:t xml:space="preserve"> </w:t>
      </w:r>
    </w:p>
    <w:p w:rsidR="000A38EB" w:rsidRDefault="00B960F1" w:rsidP="00E95FFB">
      <w:pPr>
        <w:ind w:firstLineChars="150" w:firstLine="315"/>
      </w:pPr>
      <w:r>
        <w:rPr>
          <w:rFonts w:hint="eastAsia"/>
        </w:rPr>
        <w:t>求职目标：通信行业</w:t>
      </w:r>
    </w:p>
    <w:p w:rsidR="00B960F1" w:rsidRDefault="00B960F1"/>
    <w:p w:rsidR="00E95FFB" w:rsidRDefault="00921523">
      <w:pPr>
        <w:rPr>
          <w:sz w:val="24"/>
          <w:szCs w:val="24"/>
        </w:rPr>
      </w:pPr>
      <w:r w:rsidRPr="00921523">
        <w:rPr>
          <w:b/>
          <w:noProof/>
          <w:color w:val="404040" w:themeColor="text1" w:themeTint="BF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left:0;text-align:left;margin-left:-20.45pt;margin-top:-.15pt;width:.05pt;height:604.5pt;z-index:251679231" o:connectortype="straight" strokecolor="#b6b6b6 [2412]" strokeweight="2.5pt">
            <v:stroke dashstyle="1 1"/>
          </v:shape>
        </w:pict>
      </w:r>
    </w:p>
    <w:p w:rsidR="00B960F1" w:rsidRPr="00E95FFB" w:rsidRDefault="00E95FFB">
      <w:pPr>
        <w:rPr>
          <w:b/>
          <w:color w:val="404040" w:themeColor="text1" w:themeTint="BF"/>
          <w:sz w:val="32"/>
          <w:szCs w:val="32"/>
        </w:rPr>
      </w:pPr>
      <w:r>
        <w:rPr>
          <w:rFonts w:hint="eastAsia"/>
          <w:b/>
          <w:noProof/>
          <w:color w:val="404040" w:themeColor="text1" w:themeTint="BF"/>
          <w:sz w:val="32"/>
          <w:szCs w:val="32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97155</wp:posOffset>
            </wp:positionV>
            <wp:extent cx="257175" cy="257175"/>
            <wp:effectExtent l="19050" t="0" r="9525" b="0"/>
            <wp:wrapNone/>
            <wp:docPr id="10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未标题-2.png"/>
                    <pic:cNvPicPr/>
                  </pic:nvPicPr>
                  <pic:blipFill>
                    <a:blip r:embed="rId12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7C26" w:rsidRPr="00E95FFB">
        <w:rPr>
          <w:rFonts w:hint="eastAsia"/>
          <w:b/>
          <w:color w:val="404040" w:themeColor="text1" w:themeTint="BF"/>
          <w:sz w:val="32"/>
          <w:szCs w:val="32"/>
        </w:rPr>
        <w:t>教育背景</w:t>
      </w:r>
    </w:p>
    <w:p w:rsidR="00E95FFB" w:rsidRPr="00BD0859" w:rsidRDefault="00E95FFB">
      <w:pPr>
        <w:rPr>
          <w:color w:val="404040" w:themeColor="text1" w:themeTint="BF"/>
          <w:sz w:val="24"/>
          <w:szCs w:val="24"/>
        </w:rPr>
      </w:pPr>
      <w:r w:rsidRPr="00BD0859">
        <w:rPr>
          <w:rFonts w:hint="eastAsia"/>
          <w:color w:val="404040" w:themeColor="text1" w:themeTint="BF"/>
          <w:sz w:val="24"/>
          <w:szCs w:val="24"/>
        </w:rPr>
        <w:t xml:space="preserve">2008.9-2012.7    </w:t>
      </w:r>
      <w:r w:rsidRPr="00BD0859">
        <w:rPr>
          <w:rFonts w:hint="eastAsia"/>
          <w:color w:val="404040" w:themeColor="text1" w:themeTint="BF"/>
          <w:sz w:val="24"/>
          <w:szCs w:val="24"/>
        </w:rPr>
        <w:t>职业圈大学</w:t>
      </w:r>
      <w:r w:rsidRPr="00BD0859">
        <w:rPr>
          <w:rFonts w:hint="eastAsia"/>
          <w:color w:val="404040" w:themeColor="text1" w:themeTint="BF"/>
          <w:sz w:val="24"/>
          <w:szCs w:val="24"/>
        </w:rPr>
        <w:t xml:space="preserve">    </w:t>
      </w:r>
      <w:r w:rsidRPr="00BD0859">
        <w:rPr>
          <w:rFonts w:hint="eastAsia"/>
          <w:color w:val="404040" w:themeColor="text1" w:themeTint="BF"/>
          <w:sz w:val="24"/>
          <w:szCs w:val="24"/>
        </w:rPr>
        <w:t>通信工程专业</w:t>
      </w:r>
      <w:r w:rsidRPr="00BD0859">
        <w:rPr>
          <w:rFonts w:hint="eastAsia"/>
          <w:color w:val="404040" w:themeColor="text1" w:themeTint="BF"/>
          <w:sz w:val="24"/>
          <w:szCs w:val="24"/>
        </w:rPr>
        <w:t xml:space="preserve">     </w:t>
      </w:r>
      <w:r w:rsidRPr="00BD0859">
        <w:rPr>
          <w:rFonts w:hint="eastAsia"/>
          <w:color w:val="404040" w:themeColor="text1" w:themeTint="BF"/>
          <w:sz w:val="24"/>
          <w:szCs w:val="24"/>
        </w:rPr>
        <w:t>本科</w:t>
      </w:r>
    </w:p>
    <w:p w:rsidR="00E95FFB" w:rsidRPr="00E95FFB" w:rsidRDefault="00E95FFB">
      <w:pPr>
        <w:rPr>
          <w:sz w:val="24"/>
          <w:szCs w:val="24"/>
        </w:rPr>
      </w:pPr>
    </w:p>
    <w:p w:rsidR="00E67C26" w:rsidRPr="00E95FFB" w:rsidRDefault="00E95FFB">
      <w:pPr>
        <w:rPr>
          <w:b/>
          <w:color w:val="404040" w:themeColor="text1" w:themeTint="BF"/>
          <w:sz w:val="32"/>
          <w:szCs w:val="32"/>
        </w:rPr>
      </w:pPr>
      <w:r>
        <w:rPr>
          <w:rFonts w:hint="eastAsia"/>
          <w:b/>
          <w:noProof/>
          <w:color w:val="404040" w:themeColor="text1" w:themeTint="BF"/>
          <w:sz w:val="32"/>
          <w:szCs w:val="32"/>
        </w:rPr>
        <w:drawing>
          <wp:anchor distT="0" distB="0" distL="114300" distR="114300" simplePos="0" relativeHeight="251678719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76200</wp:posOffset>
            </wp:positionV>
            <wp:extent cx="257175" cy="257175"/>
            <wp:effectExtent l="19050" t="0" r="9525" b="0"/>
            <wp:wrapNone/>
            <wp:docPr id="1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未标题-2.png"/>
                    <pic:cNvPicPr/>
                  </pic:nvPicPr>
                  <pic:blipFill>
                    <a:blip r:embed="rId12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7C26" w:rsidRPr="00E95FFB">
        <w:rPr>
          <w:rFonts w:hint="eastAsia"/>
          <w:b/>
          <w:color w:val="404040" w:themeColor="text1" w:themeTint="BF"/>
          <w:sz w:val="32"/>
          <w:szCs w:val="32"/>
        </w:rPr>
        <w:t>项目经验</w:t>
      </w:r>
    </w:p>
    <w:p w:rsidR="00E95FFB" w:rsidRPr="00E95FFB" w:rsidRDefault="00E95FFB" w:rsidP="00E95FFB">
      <w:pPr>
        <w:rPr>
          <w:b/>
          <w:color w:val="404040" w:themeColor="text1" w:themeTint="BF"/>
          <w:sz w:val="24"/>
          <w:szCs w:val="24"/>
        </w:rPr>
      </w:pPr>
      <w:r w:rsidRPr="002F4E60">
        <w:rPr>
          <w:rFonts w:ascii="MS Gothic" w:eastAsia="MS Gothic" w:hAnsi="MS Gothic" w:cs="MS Gothic"/>
          <w:color w:val="404040" w:themeColor="text1" w:themeTint="BF"/>
          <w:sz w:val="24"/>
          <w:szCs w:val="24"/>
        </w:rPr>
        <w:t>▷</w:t>
      </w:r>
      <w:r w:rsidRPr="00E95FFB">
        <w:rPr>
          <w:rFonts w:ascii="MS Gothic" w:hAnsi="MS Gothic" w:cs="MS Gothic" w:hint="eastAsia"/>
          <w:b/>
          <w:color w:val="404040" w:themeColor="text1" w:themeTint="BF"/>
          <w:sz w:val="24"/>
          <w:szCs w:val="24"/>
        </w:rPr>
        <w:t xml:space="preserve">  </w:t>
      </w:r>
      <w:r w:rsidRPr="00E95FFB">
        <w:rPr>
          <w:b/>
          <w:color w:val="404040" w:themeColor="text1" w:themeTint="BF"/>
          <w:sz w:val="24"/>
          <w:szCs w:val="24"/>
        </w:rPr>
        <w:t>P</w:t>
      </w:r>
      <w:r w:rsidRPr="00E95FFB">
        <w:rPr>
          <w:rFonts w:hint="eastAsia"/>
          <w:b/>
          <w:color w:val="404040" w:themeColor="text1" w:themeTint="BF"/>
          <w:sz w:val="24"/>
          <w:szCs w:val="24"/>
        </w:rPr>
        <w:t>wm</w:t>
      </w:r>
      <w:r w:rsidRPr="00E95FFB">
        <w:rPr>
          <w:rFonts w:hint="eastAsia"/>
          <w:b/>
          <w:color w:val="404040" w:themeColor="text1" w:themeTint="BF"/>
          <w:sz w:val="24"/>
          <w:szCs w:val="24"/>
        </w:rPr>
        <w:t>调速、测速系统</w:t>
      </w:r>
    </w:p>
    <w:p w:rsidR="00E95FFB" w:rsidRPr="00E95FFB" w:rsidRDefault="00E95FFB" w:rsidP="00E95FFB">
      <w:pPr>
        <w:ind w:firstLineChars="200" w:firstLine="480"/>
        <w:rPr>
          <w:rFonts w:ascii="宋体" w:hAnsi="宋体"/>
          <w:color w:val="404040" w:themeColor="text1" w:themeTint="BF"/>
          <w:sz w:val="24"/>
          <w:szCs w:val="24"/>
        </w:rPr>
      </w:pPr>
      <w:r w:rsidRPr="00E95FFB">
        <w:rPr>
          <w:rFonts w:ascii="宋体" w:hAnsi="宋体" w:hint="eastAsia"/>
          <w:color w:val="404040" w:themeColor="text1" w:themeTint="BF"/>
          <w:sz w:val="24"/>
          <w:szCs w:val="24"/>
        </w:rPr>
        <w:t>系统中弹片机使用的8051，键盘与8255相连,8255受单片机控制，通过改按变键来改变8051中R5的值,利用R5控制循环次数间接改变计数器T1的初值,改变占空比从而达到改变电机转速的目的.利用定时器T0控制中断时间,与此同时外部中断INT0进行计数,把一秒钟记的脉冲数送给LCD进行显示</w:t>
      </w:r>
    </w:p>
    <w:p w:rsidR="00E95FFB" w:rsidRPr="00E95FFB" w:rsidRDefault="00E95FFB" w:rsidP="00E95FFB">
      <w:pPr>
        <w:ind w:firstLineChars="200" w:firstLine="480"/>
        <w:rPr>
          <w:rFonts w:ascii="宋体" w:hAnsi="宋体"/>
          <w:color w:val="404040" w:themeColor="text1" w:themeTint="BF"/>
          <w:sz w:val="24"/>
          <w:szCs w:val="24"/>
        </w:rPr>
      </w:pPr>
    </w:p>
    <w:p w:rsidR="00E95FFB" w:rsidRPr="00E95FFB" w:rsidRDefault="00E95FFB" w:rsidP="00E95FFB">
      <w:pPr>
        <w:rPr>
          <w:b/>
          <w:color w:val="404040" w:themeColor="text1" w:themeTint="BF"/>
          <w:sz w:val="24"/>
          <w:szCs w:val="24"/>
        </w:rPr>
      </w:pPr>
      <w:r w:rsidRPr="002F4E60">
        <w:rPr>
          <w:rFonts w:ascii="MS Gothic" w:eastAsia="MS Gothic" w:hAnsi="MS Gothic" w:cs="MS Gothic"/>
          <w:color w:val="404040" w:themeColor="text1" w:themeTint="BF"/>
          <w:sz w:val="24"/>
          <w:szCs w:val="24"/>
        </w:rPr>
        <w:t>▷</w:t>
      </w:r>
      <w:r w:rsidRPr="002F4E60">
        <w:rPr>
          <w:rFonts w:ascii="MS Gothic" w:hAnsi="MS Gothic" w:cs="MS Gothic" w:hint="eastAsia"/>
          <w:color w:val="404040" w:themeColor="text1" w:themeTint="BF"/>
          <w:sz w:val="24"/>
          <w:szCs w:val="24"/>
        </w:rPr>
        <w:t xml:space="preserve"> </w:t>
      </w:r>
      <w:r w:rsidRPr="00E95FFB">
        <w:rPr>
          <w:rFonts w:ascii="MS Gothic" w:hAnsi="MS Gothic" w:cs="MS Gothic" w:hint="eastAsia"/>
          <w:b/>
          <w:color w:val="404040" w:themeColor="text1" w:themeTint="BF"/>
          <w:sz w:val="24"/>
          <w:szCs w:val="24"/>
        </w:rPr>
        <w:t xml:space="preserve"> </w:t>
      </w:r>
      <w:r w:rsidRPr="00E95FFB">
        <w:rPr>
          <w:rFonts w:hint="eastAsia"/>
          <w:b/>
          <w:color w:val="404040" w:themeColor="text1" w:themeTint="BF"/>
          <w:sz w:val="24"/>
          <w:szCs w:val="24"/>
        </w:rPr>
        <w:t>利用</w:t>
      </w:r>
      <w:r w:rsidRPr="00E95FFB">
        <w:rPr>
          <w:rFonts w:hint="eastAsia"/>
          <w:b/>
          <w:color w:val="404040" w:themeColor="text1" w:themeTint="BF"/>
          <w:sz w:val="24"/>
          <w:szCs w:val="24"/>
        </w:rPr>
        <w:t>FPGA</w:t>
      </w:r>
      <w:r w:rsidRPr="00E95FFB">
        <w:rPr>
          <w:rFonts w:hint="eastAsia"/>
          <w:b/>
          <w:color w:val="404040" w:themeColor="text1" w:themeTint="BF"/>
          <w:sz w:val="24"/>
          <w:szCs w:val="24"/>
        </w:rPr>
        <w:t>实现可编程</w:t>
      </w:r>
      <w:r w:rsidRPr="00E95FFB">
        <w:rPr>
          <w:rFonts w:hint="eastAsia"/>
          <w:b/>
          <w:color w:val="404040" w:themeColor="text1" w:themeTint="BF"/>
          <w:sz w:val="24"/>
          <w:szCs w:val="24"/>
        </w:rPr>
        <w:t>8255</w:t>
      </w:r>
      <w:r w:rsidRPr="00E95FFB">
        <w:rPr>
          <w:rFonts w:hint="eastAsia"/>
          <w:b/>
          <w:color w:val="404040" w:themeColor="text1" w:themeTint="BF"/>
          <w:sz w:val="24"/>
          <w:szCs w:val="24"/>
        </w:rPr>
        <w:t>并行接口电路</w:t>
      </w:r>
    </w:p>
    <w:p w:rsidR="00E95FFB" w:rsidRPr="00E95FFB" w:rsidRDefault="00E95FFB" w:rsidP="00E95FFB">
      <w:pPr>
        <w:ind w:firstLineChars="200" w:firstLine="480"/>
        <w:rPr>
          <w:rFonts w:ascii="宋体" w:hAnsi="宋体"/>
          <w:color w:val="404040" w:themeColor="text1" w:themeTint="BF"/>
          <w:sz w:val="24"/>
          <w:szCs w:val="24"/>
        </w:rPr>
      </w:pPr>
      <w:r w:rsidRPr="00E95FFB">
        <w:rPr>
          <w:rFonts w:ascii="宋体" w:hAnsi="宋体" w:hint="eastAsia"/>
          <w:color w:val="404040" w:themeColor="text1" w:themeTint="BF"/>
          <w:sz w:val="24"/>
          <w:szCs w:val="24"/>
        </w:rPr>
        <w:t>主芯片：A</w:t>
      </w:r>
      <w:r w:rsidRPr="00E95FFB">
        <w:rPr>
          <w:rFonts w:ascii="宋体" w:hAnsi="宋体"/>
          <w:color w:val="404040" w:themeColor="text1" w:themeTint="BF"/>
          <w:sz w:val="24"/>
          <w:szCs w:val="24"/>
        </w:rPr>
        <w:t>ltera EPF10K10LC84-4</w:t>
      </w:r>
      <w:r w:rsidRPr="00E95FFB">
        <w:rPr>
          <w:rFonts w:ascii="宋体" w:hAnsi="宋体" w:hint="eastAsia"/>
          <w:color w:val="404040" w:themeColor="text1" w:themeTint="BF"/>
          <w:sz w:val="24"/>
          <w:szCs w:val="24"/>
        </w:rPr>
        <w:t>或更高的FPGA芯片，单片机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9"/>
          <w:attr w:name="UnitName" w:val="C"/>
        </w:smartTagPr>
        <w:r w:rsidRPr="00E95FFB">
          <w:rPr>
            <w:rFonts w:ascii="宋体" w:hAnsi="宋体" w:hint="eastAsia"/>
            <w:color w:val="404040" w:themeColor="text1" w:themeTint="BF"/>
            <w:sz w:val="24"/>
            <w:szCs w:val="24"/>
          </w:rPr>
          <w:t>89C</w:t>
        </w:r>
      </w:smartTag>
      <w:r w:rsidRPr="00E95FFB">
        <w:rPr>
          <w:rFonts w:ascii="宋体" w:hAnsi="宋体" w:hint="eastAsia"/>
          <w:color w:val="404040" w:themeColor="text1" w:themeTint="BF"/>
          <w:sz w:val="24"/>
          <w:szCs w:val="24"/>
        </w:rPr>
        <w:t>51、8位八段数码显示器、8位按键开关。FPGA在实验中主要的作用为：实现一个地址锁存器（74LS373），可编程的8255芯片，8-3优先编码器，反向器（74LS04），8输入与门。</w:t>
      </w:r>
    </w:p>
    <w:p w:rsidR="00E95FFB" w:rsidRPr="00E95FFB" w:rsidRDefault="00E95FFB" w:rsidP="00E95FFB">
      <w:pPr>
        <w:ind w:firstLineChars="200" w:firstLine="480"/>
        <w:rPr>
          <w:rFonts w:ascii="宋体" w:hAnsi="宋体"/>
          <w:color w:val="404040" w:themeColor="text1" w:themeTint="BF"/>
          <w:sz w:val="24"/>
          <w:szCs w:val="24"/>
        </w:rPr>
      </w:pPr>
    </w:p>
    <w:p w:rsidR="00E95FFB" w:rsidRPr="00E95FFB" w:rsidRDefault="00E95FFB" w:rsidP="00E95FFB">
      <w:pPr>
        <w:rPr>
          <w:b/>
          <w:color w:val="404040" w:themeColor="text1" w:themeTint="BF"/>
          <w:sz w:val="24"/>
          <w:szCs w:val="24"/>
        </w:rPr>
      </w:pPr>
      <w:r w:rsidRPr="002F4E60">
        <w:rPr>
          <w:rFonts w:ascii="MS Gothic" w:eastAsia="MS Gothic" w:hAnsi="MS Gothic" w:cs="MS Gothic"/>
          <w:color w:val="404040" w:themeColor="text1" w:themeTint="BF"/>
          <w:sz w:val="24"/>
          <w:szCs w:val="24"/>
        </w:rPr>
        <w:t>▷</w:t>
      </w:r>
      <w:r w:rsidRPr="002F4E60">
        <w:rPr>
          <w:rFonts w:ascii="MS Gothic" w:hAnsi="MS Gothic" w:cs="MS Gothic" w:hint="eastAsia"/>
          <w:color w:val="404040" w:themeColor="text1" w:themeTint="BF"/>
          <w:sz w:val="24"/>
          <w:szCs w:val="24"/>
        </w:rPr>
        <w:t xml:space="preserve"> </w:t>
      </w:r>
      <w:r w:rsidRPr="00E95FFB">
        <w:rPr>
          <w:rFonts w:ascii="MS Gothic" w:hAnsi="MS Gothic" w:cs="MS Gothic" w:hint="eastAsia"/>
          <w:b/>
          <w:color w:val="404040" w:themeColor="text1" w:themeTint="BF"/>
          <w:sz w:val="24"/>
          <w:szCs w:val="24"/>
        </w:rPr>
        <w:t xml:space="preserve"> </w:t>
      </w:r>
      <w:r w:rsidRPr="00E95FFB">
        <w:rPr>
          <w:rFonts w:hint="eastAsia"/>
          <w:b/>
          <w:color w:val="404040" w:themeColor="text1" w:themeTint="BF"/>
          <w:sz w:val="24"/>
          <w:szCs w:val="24"/>
        </w:rPr>
        <w:t>数码管时钟电路的设计</w:t>
      </w:r>
    </w:p>
    <w:p w:rsidR="00E95FFB" w:rsidRPr="00E95FFB" w:rsidRDefault="00E95FFB" w:rsidP="00E95FFB">
      <w:pPr>
        <w:ind w:firstLineChars="200" w:firstLine="480"/>
        <w:rPr>
          <w:rFonts w:ascii="宋体" w:hAnsi="宋体"/>
          <w:color w:val="404040" w:themeColor="text1" w:themeTint="BF"/>
          <w:sz w:val="24"/>
          <w:szCs w:val="24"/>
        </w:rPr>
      </w:pPr>
      <w:r w:rsidRPr="00E95FFB">
        <w:rPr>
          <w:rFonts w:ascii="宋体" w:hAnsi="宋体" w:hint="eastAsia"/>
          <w:color w:val="404040" w:themeColor="text1" w:themeTint="BF"/>
          <w:sz w:val="24"/>
          <w:szCs w:val="24"/>
        </w:rPr>
        <w:t>LED数码管时钟电路采用24h计时方式，时、分、秒用6位数码管显示。该电路采用AT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9"/>
          <w:attr w:name="UnitName" w:val="C"/>
        </w:smartTagPr>
        <w:r w:rsidRPr="00E95FFB">
          <w:rPr>
            <w:rFonts w:ascii="宋体" w:hAnsi="宋体" w:hint="eastAsia"/>
            <w:color w:val="404040" w:themeColor="text1" w:themeTint="BF"/>
            <w:sz w:val="24"/>
            <w:szCs w:val="24"/>
          </w:rPr>
          <w:t>89C</w:t>
        </w:r>
      </w:smartTag>
      <w:r w:rsidRPr="00E95FFB">
        <w:rPr>
          <w:rFonts w:ascii="宋体" w:hAnsi="宋体" w:hint="eastAsia"/>
          <w:color w:val="404040" w:themeColor="text1" w:themeTint="BF"/>
          <w:sz w:val="24"/>
          <w:szCs w:val="24"/>
        </w:rPr>
        <w:t>2051片机，使用一个按键开关即可进入调时、省电（不显示数码管）和正常显示三种状态。LED显示采用动态扫描方式实现，为提高计时的准确性，采用12 MHz晶振。</w:t>
      </w:r>
    </w:p>
    <w:p w:rsidR="00E95FFB" w:rsidRPr="00E95FFB" w:rsidRDefault="00E95FFB" w:rsidP="00E95FFB">
      <w:pPr>
        <w:ind w:firstLineChars="200" w:firstLine="480"/>
        <w:rPr>
          <w:rFonts w:ascii="宋体" w:hAnsi="宋体"/>
          <w:color w:val="404040" w:themeColor="text1" w:themeTint="BF"/>
          <w:sz w:val="24"/>
          <w:szCs w:val="24"/>
        </w:rPr>
      </w:pPr>
    </w:p>
    <w:p w:rsidR="00E95FFB" w:rsidRPr="00E95FFB" w:rsidRDefault="00E95FFB" w:rsidP="00E95FFB">
      <w:pPr>
        <w:rPr>
          <w:b/>
          <w:color w:val="404040" w:themeColor="text1" w:themeTint="BF"/>
          <w:sz w:val="24"/>
          <w:szCs w:val="24"/>
        </w:rPr>
      </w:pPr>
      <w:r w:rsidRPr="002F4E60">
        <w:rPr>
          <w:rFonts w:ascii="MS Gothic" w:eastAsia="MS Gothic" w:hAnsi="MS Gothic" w:cs="MS Gothic"/>
          <w:color w:val="404040" w:themeColor="text1" w:themeTint="BF"/>
          <w:sz w:val="24"/>
          <w:szCs w:val="24"/>
        </w:rPr>
        <w:t>▷</w:t>
      </w:r>
      <w:r w:rsidRPr="00E95FFB">
        <w:rPr>
          <w:rFonts w:ascii="MS Gothic" w:hAnsi="MS Gothic" w:cs="MS Gothic" w:hint="eastAsia"/>
          <w:b/>
          <w:color w:val="404040" w:themeColor="text1" w:themeTint="BF"/>
          <w:sz w:val="24"/>
          <w:szCs w:val="24"/>
        </w:rPr>
        <w:t xml:space="preserve">  </w:t>
      </w:r>
      <w:r w:rsidRPr="00E95FFB">
        <w:rPr>
          <w:rFonts w:hint="eastAsia"/>
          <w:b/>
          <w:color w:val="404040" w:themeColor="text1" w:themeTint="BF"/>
          <w:sz w:val="24"/>
          <w:szCs w:val="24"/>
        </w:rPr>
        <w:t>WMCPS</w:t>
      </w:r>
    </w:p>
    <w:p w:rsidR="00E95FFB" w:rsidRDefault="00E95FFB" w:rsidP="00E95FFB">
      <w:pPr>
        <w:ind w:firstLineChars="200" w:firstLine="480"/>
        <w:rPr>
          <w:rFonts w:ascii="宋体" w:hAnsi="宋体"/>
          <w:color w:val="404040" w:themeColor="text1" w:themeTint="BF"/>
          <w:sz w:val="24"/>
          <w:szCs w:val="24"/>
        </w:rPr>
      </w:pPr>
      <w:r w:rsidRPr="00E95FFB">
        <w:rPr>
          <w:rFonts w:ascii="宋体" w:hAnsi="宋体" w:hint="eastAsia"/>
          <w:color w:val="404040" w:themeColor="text1" w:themeTint="BF"/>
          <w:sz w:val="24"/>
          <w:szCs w:val="24"/>
        </w:rPr>
        <w:t>嵌入式（WCDMA）移动通信终端分组业务软件，应用于移动通信网络终端设备，实现终端网络之间的传输。本次项目主要在于熟悉对日软件开发的一般流程，以及在开发过程中各种文档的编写。</w:t>
      </w:r>
    </w:p>
    <w:p w:rsidR="00E95FFB" w:rsidRPr="00E95FFB" w:rsidRDefault="00E95FFB" w:rsidP="00E95FFB">
      <w:pPr>
        <w:ind w:firstLineChars="200" w:firstLine="480"/>
        <w:rPr>
          <w:rFonts w:ascii="宋体" w:hAnsi="宋体"/>
          <w:color w:val="404040" w:themeColor="text1" w:themeTint="BF"/>
          <w:sz w:val="24"/>
          <w:szCs w:val="24"/>
        </w:rPr>
      </w:pPr>
    </w:p>
    <w:p w:rsidR="00BD0859" w:rsidRPr="00E95FFB" w:rsidRDefault="00E95FFB">
      <w:pPr>
        <w:rPr>
          <w:b/>
          <w:color w:val="404040" w:themeColor="text1" w:themeTint="BF"/>
          <w:sz w:val="32"/>
          <w:szCs w:val="32"/>
        </w:rPr>
      </w:pPr>
      <w:r w:rsidRPr="00E95FFB">
        <w:rPr>
          <w:rFonts w:hint="eastAsia"/>
          <w:b/>
          <w:noProof/>
          <w:color w:val="404040" w:themeColor="text1" w:themeTint="BF"/>
          <w:sz w:val="32"/>
          <w:szCs w:val="32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72390</wp:posOffset>
            </wp:positionV>
            <wp:extent cx="257175" cy="257175"/>
            <wp:effectExtent l="19050" t="0" r="9525" b="0"/>
            <wp:wrapNone/>
            <wp:docPr id="15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未标题-2.png"/>
                    <pic:cNvPicPr/>
                  </pic:nvPicPr>
                  <pic:blipFill>
                    <a:blip r:embed="rId12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7C26" w:rsidRPr="00E95FFB">
        <w:rPr>
          <w:rFonts w:hint="eastAsia"/>
          <w:b/>
          <w:color w:val="404040" w:themeColor="text1" w:themeTint="BF"/>
          <w:sz w:val="32"/>
          <w:szCs w:val="32"/>
        </w:rPr>
        <w:t>个人能力</w:t>
      </w:r>
    </w:p>
    <w:tbl>
      <w:tblPr>
        <w:tblW w:w="0" w:type="auto"/>
        <w:tblInd w:w="-176" w:type="dxa"/>
        <w:tblLook w:val="0000"/>
      </w:tblPr>
      <w:tblGrid>
        <w:gridCol w:w="9343"/>
      </w:tblGrid>
      <w:tr w:rsidR="002F4E60" w:rsidTr="002F4E60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9343" w:type="dxa"/>
            <w:vAlign w:val="center"/>
          </w:tcPr>
          <w:p w:rsidR="002F4E60" w:rsidRPr="002F4E60" w:rsidRDefault="002F4E60" w:rsidP="002F4E60">
            <w:pPr>
              <w:pStyle w:val="a5"/>
              <w:numPr>
                <w:ilvl w:val="0"/>
                <w:numId w:val="1"/>
              </w:numPr>
              <w:snapToGrid w:val="0"/>
              <w:ind w:left="590"/>
              <w:jc w:val="both"/>
              <w:rPr>
                <w:rFonts w:asciiTheme="minorEastAsia" w:eastAsiaTheme="minorEastAsia" w:hAnsiTheme="minorEastAsia" w:cs="宋体"/>
                <w:color w:val="404040" w:themeColor="text1" w:themeTint="BF"/>
                <w:sz w:val="24"/>
                <w:szCs w:val="24"/>
                <w:lang w:eastAsia="zh-CN"/>
              </w:rPr>
            </w:pPr>
            <w:r w:rsidRPr="00E95FFB">
              <w:rPr>
                <w:rFonts w:asciiTheme="minorEastAsia" w:eastAsiaTheme="minorEastAsia" w:hAnsiTheme="minorEastAsia" w:cs="宋体"/>
                <w:color w:val="404040" w:themeColor="text1" w:themeTint="BF"/>
                <w:sz w:val="24"/>
                <w:szCs w:val="24"/>
                <w:lang w:eastAsia="zh-CN"/>
              </w:rPr>
              <w:t>CET-6，优秀的听说写能力</w:t>
            </w:r>
          </w:p>
        </w:tc>
      </w:tr>
      <w:tr w:rsidR="002F4E60" w:rsidTr="002F4E60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9343" w:type="dxa"/>
            <w:vAlign w:val="center"/>
          </w:tcPr>
          <w:p w:rsidR="002F4E60" w:rsidRPr="00E95FFB" w:rsidRDefault="002F4E60" w:rsidP="002F4E60">
            <w:pPr>
              <w:pStyle w:val="a5"/>
              <w:numPr>
                <w:ilvl w:val="0"/>
                <w:numId w:val="1"/>
              </w:numPr>
              <w:snapToGrid w:val="0"/>
              <w:ind w:left="590"/>
              <w:jc w:val="both"/>
              <w:rPr>
                <w:rFonts w:asciiTheme="minorEastAsia" w:eastAsiaTheme="minorEastAsia" w:hAnsiTheme="minorEastAsia" w:cs="宋体"/>
                <w:color w:val="404040" w:themeColor="text1" w:themeTint="BF"/>
                <w:sz w:val="24"/>
                <w:szCs w:val="24"/>
                <w:lang w:eastAsia="zh-CN"/>
              </w:rPr>
            </w:pPr>
            <w:r w:rsidRPr="00E95FFB">
              <w:rPr>
                <w:rFonts w:ascii="宋体" w:eastAsia="宋体" w:hAnsi="宋体" w:cs="宋体" w:hint="eastAsia"/>
                <w:color w:val="404040" w:themeColor="text1" w:themeTint="BF"/>
                <w:sz w:val="24"/>
                <w:szCs w:val="24"/>
                <w:lang w:eastAsia="zh-CN"/>
              </w:rPr>
              <w:t>熟练单片机汇编语言，</w:t>
            </w:r>
            <w:r w:rsidRPr="00E95FFB">
              <w:rPr>
                <w:rFonts w:ascii="宋体" w:hAnsi="宋体" w:hint="eastAsia"/>
                <w:color w:val="404040" w:themeColor="text1" w:themeTint="BF"/>
                <w:sz w:val="24"/>
                <w:szCs w:val="24"/>
                <w:lang w:eastAsia="zh-CN"/>
              </w:rPr>
              <w:t>C</w:t>
            </w:r>
            <w:r w:rsidRPr="00E95FFB">
              <w:rPr>
                <w:rFonts w:ascii="宋体" w:eastAsia="宋体" w:hAnsi="宋体" w:cs="宋体" w:hint="eastAsia"/>
                <w:color w:val="404040" w:themeColor="text1" w:themeTint="BF"/>
                <w:sz w:val="24"/>
                <w:szCs w:val="24"/>
                <w:lang w:eastAsia="zh-CN"/>
              </w:rPr>
              <w:t>语言。熟悉嵌入式软件开发流程以及企业编程规范。</w:t>
            </w:r>
          </w:p>
        </w:tc>
      </w:tr>
      <w:tr w:rsidR="002F4E60" w:rsidTr="002F4E6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9343" w:type="dxa"/>
            <w:vAlign w:val="center"/>
          </w:tcPr>
          <w:p w:rsidR="002F4E60" w:rsidRPr="002F4E60" w:rsidRDefault="002F4E60" w:rsidP="002F4E60">
            <w:pPr>
              <w:pStyle w:val="a5"/>
              <w:numPr>
                <w:ilvl w:val="0"/>
                <w:numId w:val="1"/>
              </w:numPr>
              <w:snapToGrid w:val="0"/>
              <w:ind w:left="590"/>
              <w:jc w:val="both"/>
              <w:rPr>
                <w:rFonts w:ascii="宋体" w:hAnsi="宋体" w:hint="eastAsia"/>
                <w:color w:val="404040" w:themeColor="text1" w:themeTint="BF"/>
                <w:sz w:val="24"/>
                <w:szCs w:val="24"/>
                <w:lang w:eastAsia="zh-CN"/>
              </w:rPr>
            </w:pPr>
            <w:r w:rsidRPr="00E95FFB">
              <w:rPr>
                <w:rFonts w:ascii="宋体" w:eastAsia="宋体" w:hAnsi="宋体" w:cs="宋体" w:hint="eastAsia"/>
                <w:color w:val="404040" w:themeColor="text1" w:themeTint="BF"/>
                <w:sz w:val="24"/>
                <w:szCs w:val="24"/>
                <w:lang w:eastAsia="zh-CN"/>
              </w:rPr>
              <w:t>能够熟练使用各种办公软件。</w:t>
            </w:r>
          </w:p>
        </w:tc>
      </w:tr>
    </w:tbl>
    <w:p w:rsidR="00E67C26" w:rsidRPr="00E95FFB" w:rsidRDefault="00E95FFB">
      <w:pPr>
        <w:rPr>
          <w:b/>
          <w:color w:val="404040" w:themeColor="text1" w:themeTint="BF"/>
          <w:sz w:val="32"/>
          <w:szCs w:val="32"/>
        </w:rPr>
      </w:pPr>
      <w:r w:rsidRPr="00E95FFB">
        <w:rPr>
          <w:rFonts w:hint="eastAsia"/>
          <w:b/>
          <w:noProof/>
          <w:color w:val="404040" w:themeColor="text1" w:themeTint="BF"/>
          <w:sz w:val="32"/>
          <w:szCs w:val="32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-379671</wp:posOffset>
            </wp:positionH>
            <wp:positionV relativeFrom="paragraph">
              <wp:posOffset>98780</wp:posOffset>
            </wp:positionV>
            <wp:extent cx="258504" cy="255181"/>
            <wp:effectExtent l="19050" t="0" r="8196" b="0"/>
            <wp:wrapNone/>
            <wp:docPr id="12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未标题-2.png"/>
                    <pic:cNvPicPr/>
                  </pic:nvPicPr>
                  <pic:blipFill>
                    <a:blip r:embed="rId12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504" cy="255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7C26" w:rsidRPr="00E95FFB">
        <w:rPr>
          <w:rFonts w:hint="eastAsia"/>
          <w:b/>
          <w:color w:val="404040" w:themeColor="text1" w:themeTint="BF"/>
          <w:sz w:val="32"/>
          <w:szCs w:val="32"/>
        </w:rPr>
        <w:t>自我评价</w:t>
      </w:r>
    </w:p>
    <w:p w:rsidR="00E67C26" w:rsidRPr="00E95FFB" w:rsidRDefault="00921523">
      <w:pPr>
        <w:rPr>
          <w:rFonts w:ascii="宋体" w:hAnsi="宋体"/>
          <w:color w:val="404040" w:themeColor="text1" w:themeTint="BF"/>
          <w:sz w:val="24"/>
          <w:szCs w:val="24"/>
        </w:rPr>
      </w:pPr>
      <w:r>
        <w:rPr>
          <w:rFonts w:ascii="宋体" w:hAnsi="宋体"/>
          <w:noProof/>
          <w:color w:val="404040" w:themeColor="text1" w:themeTint="BF"/>
          <w:sz w:val="24"/>
          <w:szCs w:val="24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56" type="#_x0000_t6" style="position:absolute;left:0;text-align:left;margin-left:449.4pt;margin-top:29.05pt;width:87.05pt;height:98.75pt;rotation:270;z-index:251681792" fillcolor="#b6b6b6 [2412]" strokecolor="#b6b6b6 [2412]"/>
        </w:pict>
      </w:r>
      <w:r w:rsidR="00E67C26" w:rsidRPr="00E95FFB">
        <w:rPr>
          <w:rFonts w:ascii="宋体" w:hAnsi="宋体"/>
          <w:color w:val="404040" w:themeColor="text1" w:themeTint="BF"/>
          <w:sz w:val="24"/>
          <w:szCs w:val="24"/>
        </w:rPr>
        <w:t>我本人适应性强，责任心强，勤勉不懈，认真踏实负责，具备优秀的表达能力</w:t>
      </w:r>
      <w:r w:rsidR="00E67C26" w:rsidRPr="00E95FFB">
        <w:rPr>
          <w:rFonts w:ascii="宋体" w:hAnsi="宋体" w:hint="eastAsia"/>
          <w:color w:val="404040" w:themeColor="text1" w:themeTint="BF"/>
          <w:sz w:val="24"/>
          <w:szCs w:val="24"/>
        </w:rPr>
        <w:t>,</w:t>
      </w:r>
      <w:r w:rsidR="00E67C26" w:rsidRPr="00E95FFB">
        <w:rPr>
          <w:rFonts w:ascii="宋体" w:hAnsi="宋体"/>
          <w:color w:val="404040" w:themeColor="text1" w:themeTint="BF"/>
          <w:sz w:val="24"/>
          <w:szCs w:val="24"/>
        </w:rPr>
        <w:t>并具有良好的团队精神</w:t>
      </w:r>
      <w:r w:rsidR="00E67C26" w:rsidRPr="00E95FFB">
        <w:rPr>
          <w:rFonts w:ascii="宋体" w:hAnsi="宋体" w:hint="eastAsia"/>
          <w:color w:val="404040" w:themeColor="text1" w:themeTint="BF"/>
          <w:sz w:val="24"/>
          <w:szCs w:val="24"/>
        </w:rPr>
        <w:t>。</w:t>
      </w:r>
      <w:r w:rsidR="00E67C26" w:rsidRPr="00E95FFB">
        <w:rPr>
          <w:rFonts w:ascii="宋体" w:hAnsi="宋体"/>
          <w:color w:val="404040" w:themeColor="text1" w:themeTint="BF"/>
          <w:sz w:val="24"/>
          <w:szCs w:val="24"/>
        </w:rPr>
        <w:t>能够熟练操作各种办公软件及设备，以胜任现代化办公的需求。</w:t>
      </w:r>
    </w:p>
    <w:sectPr w:rsidR="00E67C26" w:rsidRPr="00E95FFB" w:rsidSect="000A38E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505" w:rsidRDefault="00024505" w:rsidP="00F27ECE">
      <w:r>
        <w:separator/>
      </w:r>
    </w:p>
  </w:endnote>
  <w:endnote w:type="continuationSeparator" w:id="1">
    <w:p w:rsidR="00024505" w:rsidRDefault="00024505" w:rsidP="00F27E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505" w:rsidRDefault="00024505" w:rsidP="00F27ECE">
      <w:r>
        <w:separator/>
      </w:r>
    </w:p>
  </w:footnote>
  <w:footnote w:type="continuationSeparator" w:id="1">
    <w:p w:rsidR="00024505" w:rsidRDefault="00024505" w:rsidP="00F27E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50" type="#_x0000_t75" style="width:13.4pt;height:13.4pt;visibility:visible;mso-wrap-style:square" o:bullet="t">
        <v:imagedata r:id="rId1" o:title=""/>
      </v:shape>
    </w:pict>
  </w:numPicBullet>
  <w:numPicBullet w:numPicBulletId="1">
    <w:pict>
      <v:shape id="_x0000_i1351" type="#_x0000_t75" style="width:13.4pt;height:13.4pt;visibility:visible;mso-wrap-style:square" o:bullet="t">
        <v:imagedata r:id="rId2" o:title=""/>
      </v:shape>
    </w:pict>
  </w:numPicBullet>
  <w:numPicBullet w:numPicBulletId="2">
    <w:pict>
      <v:shape id="_x0000_i1352" type="#_x0000_t75" style="width:13.4pt;height:11.7pt;visibility:visible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" o:bullet="t">
        <v:imagedata r:id="rId3" o:title="" cropbottom="-1311f"/>
        <o:lock v:ext="edit" aspectratio="f"/>
      </v:shape>
    </w:pict>
  </w:numPicBullet>
  <w:numPicBullet w:numPicBulletId="3">
    <w:pict>
      <v:shape id="_x0000_i1353" type="#_x0000_t75" style="width:13.4pt;height:9.2pt;visibility:visible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" o:bullet="t">
        <v:imagedata r:id="rId4" o:title="" croptop="-13609f" cropbottom="-16474f"/>
        <o:lock v:ext="edit" aspectratio="f"/>
      </v:shape>
    </w:pict>
  </w:numPicBullet>
  <w:abstractNum w:abstractNumId="0">
    <w:nsid w:val="093015B7"/>
    <w:multiLevelType w:val="hybridMultilevel"/>
    <w:tmpl w:val="7B026CB0"/>
    <w:lvl w:ilvl="0" w:tplc="2BCA330C">
      <w:start w:val="1"/>
      <w:numFmt w:val="bullet"/>
      <w:lvlText w:val=""/>
      <w:lvlPicBulletId w:val="3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27A89F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DBABDF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C6E260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E47E70B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FD2562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FA4C1B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C765C1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5B9E321A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>
    <w:nsid w:val="13560D12"/>
    <w:multiLevelType w:val="hybridMultilevel"/>
    <w:tmpl w:val="E7262A84"/>
    <w:lvl w:ilvl="0" w:tplc="8118D8F8">
      <w:start w:val="1"/>
      <w:numFmt w:val="bullet"/>
      <w:lvlText w:val=""/>
      <w:lvlJc w:val="left"/>
      <w:pPr>
        <w:ind w:left="1412" w:hanging="420"/>
      </w:pPr>
      <w:rPr>
        <w:rFonts w:ascii="Wingdings" w:hAnsi="Wingdings" w:hint="default"/>
        <w:b w:val="0"/>
        <w:color w:val="404040" w:themeColor="text1" w:themeTint="BF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83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9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2">
    <w:nsid w:val="200A49CD"/>
    <w:multiLevelType w:val="hybridMultilevel"/>
    <w:tmpl w:val="DEBEC6E4"/>
    <w:lvl w:ilvl="0" w:tplc="8EC003AC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ED6643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AE008F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F564C0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EF7C0D7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5B20F4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E0606F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DAC97A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4EDE2E0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3">
    <w:nsid w:val="28021C14"/>
    <w:multiLevelType w:val="hybridMultilevel"/>
    <w:tmpl w:val="C37C27B6"/>
    <w:lvl w:ilvl="0" w:tplc="C588709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D6EA7AD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E68AC78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7423D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7C489D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BF34D0A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EBCC4F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046446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11C6E6A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4">
    <w:nsid w:val="2F1B646C"/>
    <w:multiLevelType w:val="hybridMultilevel"/>
    <w:tmpl w:val="023C2C3C"/>
    <w:lvl w:ilvl="0" w:tplc="560809D8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  <w:sz w:val="24"/>
        <w:szCs w:val="24"/>
      </w:rPr>
    </w:lvl>
    <w:lvl w:ilvl="1" w:tplc="37AE615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202749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626064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C0A745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63ECCB5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10633F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0986ADA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5270E72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5">
    <w:nsid w:val="44D972B4"/>
    <w:multiLevelType w:val="hybridMultilevel"/>
    <w:tmpl w:val="47C0DFD4"/>
    <w:lvl w:ilvl="0" w:tplc="48068CA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DAFCB18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BBE084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D8DE53E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26087D3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22E668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ABA7F6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4C20DAB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B9D4850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6">
    <w:nsid w:val="5CAA416B"/>
    <w:multiLevelType w:val="hybridMultilevel"/>
    <w:tmpl w:val="EE861498"/>
    <w:lvl w:ilvl="0" w:tplc="87BEF79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  <w:sz w:val="24"/>
        <w:szCs w:val="24"/>
      </w:rPr>
    </w:lvl>
    <w:lvl w:ilvl="1" w:tplc="95C889E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3DBEF0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637ACD9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670640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2192345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6A00E58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B24429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BB21A3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7">
    <w:nsid w:val="610D0BE5"/>
    <w:multiLevelType w:val="hybridMultilevel"/>
    <w:tmpl w:val="F5C8BCF8"/>
    <w:lvl w:ilvl="0" w:tplc="307209FA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460068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1E642E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F976C26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E536D8B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1B2D85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E9A758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E9A4F9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A00EC8A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8">
    <w:nsid w:val="70764127"/>
    <w:multiLevelType w:val="hybridMultilevel"/>
    <w:tmpl w:val="80B2BE9A"/>
    <w:lvl w:ilvl="0" w:tplc="A142D734">
      <w:start w:val="1"/>
      <w:numFmt w:val="bullet"/>
      <w:lvlText w:val=""/>
      <w:lvlPicBulletId w:val="2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9E525F9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F56D3D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D16CDF2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5B1E17A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7B7CD20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6B1461D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D5C7D6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35D4659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none [2412]" strokecolor="none [2412]">
      <v:fill color="none [2412]"/>
      <v:stroke color="none [241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5024"/>
    <w:rsid w:val="00024505"/>
    <w:rsid w:val="000A38EB"/>
    <w:rsid w:val="00155280"/>
    <w:rsid w:val="002F4E60"/>
    <w:rsid w:val="00301EE4"/>
    <w:rsid w:val="003266BF"/>
    <w:rsid w:val="00455024"/>
    <w:rsid w:val="00551155"/>
    <w:rsid w:val="007010F8"/>
    <w:rsid w:val="0079736B"/>
    <w:rsid w:val="00837256"/>
    <w:rsid w:val="00921523"/>
    <w:rsid w:val="009D31FD"/>
    <w:rsid w:val="00A5458C"/>
    <w:rsid w:val="00B960F1"/>
    <w:rsid w:val="00BD0859"/>
    <w:rsid w:val="00C8040F"/>
    <w:rsid w:val="00E33339"/>
    <w:rsid w:val="00E67C26"/>
    <w:rsid w:val="00E95FFB"/>
    <w:rsid w:val="00F27ECE"/>
    <w:rsid w:val="00F90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2" fillcolor="none [2412]" strokecolor="none [2412]">
      <v:fill color="none [2412]"/>
      <v:stroke color="none [2412]"/>
    </o:shapedefaults>
    <o:shapelayout v:ext="edit">
      <o:idmap v:ext="edit" data="1"/>
      <o:rules v:ext="edit">
        <o:r id="V:Rule2" type="connector" idref="#_x0000_s105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2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5502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55024"/>
    <w:rPr>
      <w:sz w:val="18"/>
      <w:szCs w:val="18"/>
    </w:rPr>
  </w:style>
  <w:style w:type="table" w:styleId="a4">
    <w:name w:val="Table Grid"/>
    <w:basedOn w:val="a1"/>
    <w:uiPriority w:val="59"/>
    <w:rsid w:val="000A38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A38EB"/>
    <w:pPr>
      <w:widowControl/>
      <w:spacing w:after="160"/>
      <w:ind w:left="1008" w:hanging="288"/>
      <w:contextualSpacing/>
      <w:jc w:val="left"/>
    </w:pPr>
    <w:rPr>
      <w:rFonts w:eastAsiaTheme="minorHAnsi"/>
      <w:kern w:val="0"/>
      <w:lang w:eastAsia="en-US"/>
    </w:rPr>
  </w:style>
  <w:style w:type="paragraph" w:styleId="a6">
    <w:name w:val="header"/>
    <w:basedOn w:val="a"/>
    <w:link w:val="Char0"/>
    <w:uiPriority w:val="99"/>
    <w:semiHidden/>
    <w:unhideWhenUsed/>
    <w:rsid w:val="00F27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F27ECE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F27E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F27E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9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png"/><Relationship Id="rId5" Type="http://schemas.openxmlformats.org/officeDocument/2006/relationships/webSettings" Target="webSettings.xml"/><Relationship Id="rId10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EE0DA-EB25-47F4-A33A-5DBA18CA5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127</Words>
  <Characters>729</Characters>
  <Application>Microsoft Office Word</Application>
  <DocSecurity>0</DocSecurity>
  <Lines>6</Lines>
  <Paragraphs>1</Paragraphs>
  <ScaleCrop>false</ScaleCrop>
  <Company>微软中国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</dc:creator>
  <cp:keywords/>
  <dc:description/>
  <cp:lastModifiedBy>shi</cp:lastModifiedBy>
  <cp:revision>4</cp:revision>
  <dcterms:created xsi:type="dcterms:W3CDTF">2014-11-26T02:02:00Z</dcterms:created>
  <dcterms:modified xsi:type="dcterms:W3CDTF">2014-11-26T03:11:00Z</dcterms:modified>
</cp:coreProperties>
</file>